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6A08" w14:textId="77777777" w:rsidR="009F3A8B" w:rsidRPr="009F3A8B" w:rsidRDefault="00FE3863" w:rsidP="00DD5B3F">
      <w:pPr>
        <w:pStyle w:val="Default"/>
        <w:rPr>
          <w:rFonts w:asciiTheme="minorHAnsi" w:hAnsiTheme="minorHAnsi"/>
          <w:color w:val="auto"/>
        </w:rPr>
      </w:pPr>
      <w:r>
        <w:rPr>
          <w:rFonts w:asciiTheme="minorHAnsi" w:hAnsiTheme="minorHAnsi"/>
          <w:noProof/>
          <w:color w:val="auto"/>
        </w:rPr>
        <w:drawing>
          <wp:inline distT="0" distB="0" distL="0" distR="0" wp14:anchorId="51B826D7" wp14:editId="20B6E21F">
            <wp:extent cx="2603733" cy="7829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2603" cy="785622"/>
                    </a:xfrm>
                    <a:prstGeom prst="rect">
                      <a:avLst/>
                    </a:prstGeom>
                    <a:noFill/>
                  </pic:spPr>
                </pic:pic>
              </a:graphicData>
            </a:graphic>
          </wp:inline>
        </w:drawing>
      </w:r>
    </w:p>
    <w:p w14:paraId="70D56289" w14:textId="77777777" w:rsidR="009F3A8B" w:rsidRPr="009F3A8B" w:rsidRDefault="009F3A8B" w:rsidP="00DD5B3F">
      <w:pPr>
        <w:spacing w:after="0" w:line="240" w:lineRule="auto"/>
        <w:rPr>
          <w:rFonts w:asciiTheme="minorHAnsi" w:hAnsiTheme="minorHAnsi"/>
          <w:sz w:val="24"/>
          <w:szCs w:val="24"/>
        </w:rPr>
      </w:pPr>
    </w:p>
    <w:p w14:paraId="4532135C" w14:textId="77777777" w:rsidR="009F3A8B" w:rsidRPr="009F3A8B" w:rsidRDefault="009F3A8B" w:rsidP="00DD5B3F">
      <w:pPr>
        <w:spacing w:after="0" w:line="240" w:lineRule="auto"/>
        <w:rPr>
          <w:rFonts w:asciiTheme="minorHAnsi" w:hAnsiTheme="minorHAnsi"/>
          <w:sz w:val="24"/>
          <w:szCs w:val="24"/>
        </w:rPr>
      </w:pPr>
    </w:p>
    <w:p w14:paraId="2D1D9859" w14:textId="77777777" w:rsidR="009F3A8B" w:rsidRPr="0093576C" w:rsidRDefault="009F3A8B" w:rsidP="00DD5B3F">
      <w:pPr>
        <w:pStyle w:val="Heading1"/>
        <w:spacing w:before="0" w:line="240" w:lineRule="auto"/>
        <w:rPr>
          <w:rFonts w:asciiTheme="minorHAnsi" w:hAnsiTheme="minorHAnsi"/>
          <w:color w:val="auto"/>
          <w:sz w:val="36"/>
          <w:szCs w:val="36"/>
        </w:rPr>
      </w:pPr>
      <w:r w:rsidRPr="0093576C">
        <w:rPr>
          <w:rFonts w:asciiTheme="minorHAnsi" w:hAnsiTheme="minorHAnsi"/>
          <w:color w:val="auto"/>
          <w:sz w:val="36"/>
          <w:szCs w:val="36"/>
        </w:rPr>
        <w:t>National Training and Simulation Association</w:t>
      </w:r>
    </w:p>
    <w:p w14:paraId="636A65B2" w14:textId="77777777" w:rsidR="0093576C" w:rsidRPr="0093576C" w:rsidRDefault="009F3A8B" w:rsidP="00DD5B3F">
      <w:pPr>
        <w:pStyle w:val="Heading1"/>
        <w:spacing w:before="0" w:line="240" w:lineRule="auto"/>
        <w:rPr>
          <w:rFonts w:asciiTheme="minorHAnsi" w:hAnsiTheme="minorHAnsi"/>
          <w:color w:val="auto"/>
          <w:sz w:val="36"/>
          <w:szCs w:val="36"/>
        </w:rPr>
      </w:pPr>
      <w:r w:rsidRPr="0093576C">
        <w:rPr>
          <w:rFonts w:asciiTheme="minorHAnsi" w:hAnsiTheme="minorHAnsi"/>
          <w:color w:val="auto"/>
          <w:sz w:val="36"/>
          <w:szCs w:val="36"/>
        </w:rPr>
        <w:t>Point Paper</w:t>
      </w:r>
    </w:p>
    <w:p w14:paraId="03CC55EE" w14:textId="77777777" w:rsidR="0093576C" w:rsidRDefault="0093576C" w:rsidP="00DD5B3F">
      <w:pPr>
        <w:pStyle w:val="Heading1"/>
        <w:spacing w:before="0" w:line="240" w:lineRule="auto"/>
        <w:rPr>
          <w:rFonts w:asciiTheme="minorHAnsi" w:hAnsiTheme="minorHAnsi"/>
          <w:color w:val="auto"/>
          <w:sz w:val="36"/>
          <w:szCs w:val="36"/>
        </w:rPr>
      </w:pPr>
    </w:p>
    <w:p w14:paraId="51092D07" w14:textId="77777777" w:rsidR="009F3A8B" w:rsidRPr="0093576C" w:rsidRDefault="00FE3863" w:rsidP="00DD5B3F">
      <w:pPr>
        <w:pStyle w:val="Heading1"/>
        <w:spacing w:before="0" w:line="240" w:lineRule="auto"/>
        <w:rPr>
          <w:rFonts w:asciiTheme="minorHAnsi" w:hAnsiTheme="minorHAnsi"/>
          <w:color w:val="auto"/>
          <w:sz w:val="36"/>
          <w:szCs w:val="36"/>
        </w:rPr>
      </w:pPr>
      <w:r>
        <w:rPr>
          <w:rFonts w:asciiTheme="minorHAnsi" w:hAnsiTheme="minorHAnsi"/>
          <w:color w:val="auto"/>
          <w:sz w:val="36"/>
          <w:szCs w:val="36"/>
        </w:rPr>
        <w:t>I/ITSEC Value Proposition</w:t>
      </w:r>
    </w:p>
    <w:p w14:paraId="68114DC4" w14:textId="77777777" w:rsidR="009F3A8B" w:rsidRDefault="009F3A8B" w:rsidP="00DD5B3F"/>
    <w:p w14:paraId="7AE14B71" w14:textId="77777777" w:rsidR="009F3A8B" w:rsidRDefault="009F3A8B" w:rsidP="00DD5B3F"/>
    <w:p w14:paraId="301815D4" w14:textId="77777777" w:rsidR="009F3A8B" w:rsidRDefault="009F3A8B" w:rsidP="00DD5B3F"/>
    <w:p w14:paraId="270A2F86" w14:textId="77777777" w:rsidR="009F3A8B" w:rsidRDefault="009F3A8B" w:rsidP="00DD5B3F"/>
    <w:p w14:paraId="4CCDE26C" w14:textId="77777777" w:rsidR="0093576C" w:rsidRDefault="0093576C" w:rsidP="00DD5B3F"/>
    <w:p w14:paraId="117432A9" w14:textId="77777777" w:rsidR="009F3A8B" w:rsidRDefault="009F3A8B" w:rsidP="00DD5B3F"/>
    <w:p w14:paraId="31C846AD" w14:textId="77777777" w:rsidR="009F3A8B" w:rsidRDefault="009F3A8B" w:rsidP="00DD5B3F"/>
    <w:p w14:paraId="6B4C270C" w14:textId="77777777" w:rsidR="009F3A8B" w:rsidRDefault="009F3A8B" w:rsidP="00DD5B3F"/>
    <w:p w14:paraId="6382ED25" w14:textId="77777777" w:rsidR="009F3A8B" w:rsidRDefault="009F3A8B" w:rsidP="00DD5B3F"/>
    <w:p w14:paraId="30D092F6" w14:textId="77777777" w:rsidR="009F3A8B" w:rsidRDefault="009F3A8B" w:rsidP="00DD5B3F"/>
    <w:p w14:paraId="4CA2BE22" w14:textId="77777777" w:rsidR="009F3A8B" w:rsidRDefault="009F3A8B" w:rsidP="00DD5B3F"/>
    <w:p w14:paraId="1A65053B" w14:textId="77777777" w:rsidR="009F3A8B" w:rsidRDefault="009F3A8B" w:rsidP="00DD5B3F"/>
    <w:p w14:paraId="30866AF9" w14:textId="77777777" w:rsidR="009F3A8B" w:rsidRDefault="009F3A8B" w:rsidP="00DD5B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9F3A8B" w14:paraId="6D2EECC8" w14:textId="77777777" w:rsidTr="004101D3">
        <w:tc>
          <w:tcPr>
            <w:tcW w:w="5058" w:type="dxa"/>
          </w:tcPr>
          <w:p w14:paraId="2FC29153" w14:textId="77777777" w:rsidR="009F3A8B" w:rsidRPr="00F7432B" w:rsidRDefault="009F3A8B" w:rsidP="00DD5B3F">
            <w:pPr>
              <w:spacing w:after="0" w:line="240" w:lineRule="auto"/>
              <w:rPr>
                <w:rFonts w:asciiTheme="minorHAnsi" w:hAnsiTheme="minorHAnsi"/>
                <w:b/>
                <w:sz w:val="24"/>
                <w:szCs w:val="24"/>
              </w:rPr>
            </w:pPr>
            <w:r w:rsidRPr="00F7432B">
              <w:rPr>
                <w:rFonts w:asciiTheme="minorHAnsi" w:hAnsiTheme="minorHAnsi"/>
                <w:b/>
                <w:sz w:val="24"/>
                <w:szCs w:val="24"/>
              </w:rPr>
              <w:t>National Training and Simulation Association</w:t>
            </w:r>
          </w:p>
          <w:p w14:paraId="564DDFD6" w14:textId="77777777" w:rsidR="009F3A8B" w:rsidRPr="009F3A8B" w:rsidRDefault="009F3A8B" w:rsidP="00DD5B3F">
            <w:pPr>
              <w:spacing w:after="0" w:line="240" w:lineRule="auto"/>
              <w:rPr>
                <w:rFonts w:asciiTheme="minorHAnsi" w:hAnsiTheme="minorHAnsi"/>
                <w:sz w:val="24"/>
                <w:szCs w:val="24"/>
              </w:rPr>
            </w:pPr>
            <w:r w:rsidRPr="009F3A8B">
              <w:rPr>
                <w:rFonts w:asciiTheme="minorHAnsi" w:hAnsiTheme="minorHAnsi"/>
                <w:sz w:val="24"/>
                <w:szCs w:val="24"/>
              </w:rPr>
              <w:t>21</w:t>
            </w:r>
            <w:r w:rsidR="00FE3863">
              <w:rPr>
                <w:rFonts w:asciiTheme="minorHAnsi" w:hAnsiTheme="minorHAnsi"/>
                <w:sz w:val="24"/>
                <w:szCs w:val="24"/>
              </w:rPr>
              <w:t>01</w:t>
            </w:r>
            <w:r w:rsidRPr="009F3A8B">
              <w:rPr>
                <w:rFonts w:asciiTheme="minorHAnsi" w:hAnsiTheme="minorHAnsi"/>
                <w:sz w:val="24"/>
                <w:szCs w:val="24"/>
              </w:rPr>
              <w:t xml:space="preserve"> Wilson Boulevard</w:t>
            </w:r>
          </w:p>
          <w:p w14:paraId="049107E9" w14:textId="77777777" w:rsidR="009F3A8B" w:rsidRPr="009F3A8B" w:rsidRDefault="009F3A8B" w:rsidP="00DD5B3F">
            <w:pPr>
              <w:spacing w:after="0" w:line="240" w:lineRule="auto"/>
              <w:rPr>
                <w:rFonts w:asciiTheme="minorHAnsi" w:hAnsiTheme="minorHAnsi"/>
                <w:sz w:val="24"/>
                <w:szCs w:val="24"/>
              </w:rPr>
            </w:pPr>
            <w:r w:rsidRPr="009F3A8B">
              <w:rPr>
                <w:rFonts w:asciiTheme="minorHAnsi" w:hAnsiTheme="minorHAnsi"/>
                <w:sz w:val="24"/>
                <w:szCs w:val="24"/>
              </w:rPr>
              <w:t xml:space="preserve">Suite </w:t>
            </w:r>
            <w:r w:rsidR="00FE3863">
              <w:rPr>
                <w:rFonts w:asciiTheme="minorHAnsi" w:hAnsiTheme="minorHAnsi"/>
                <w:sz w:val="24"/>
                <w:szCs w:val="24"/>
              </w:rPr>
              <w:t>7</w:t>
            </w:r>
            <w:r w:rsidRPr="009F3A8B">
              <w:rPr>
                <w:rFonts w:asciiTheme="minorHAnsi" w:hAnsiTheme="minorHAnsi"/>
                <w:sz w:val="24"/>
                <w:szCs w:val="24"/>
              </w:rPr>
              <w:t>00</w:t>
            </w:r>
          </w:p>
          <w:p w14:paraId="4AE93017" w14:textId="221A1320" w:rsidR="009F3A8B" w:rsidRPr="009F3A8B" w:rsidRDefault="009F3A8B" w:rsidP="00DD5B3F">
            <w:pPr>
              <w:spacing w:after="0" w:line="240" w:lineRule="auto"/>
              <w:rPr>
                <w:rFonts w:asciiTheme="minorHAnsi" w:hAnsiTheme="minorHAnsi"/>
                <w:sz w:val="24"/>
                <w:szCs w:val="24"/>
              </w:rPr>
            </w:pPr>
            <w:r w:rsidRPr="009F3A8B">
              <w:rPr>
                <w:rFonts w:asciiTheme="minorHAnsi" w:hAnsiTheme="minorHAnsi"/>
                <w:sz w:val="24"/>
                <w:szCs w:val="24"/>
              </w:rPr>
              <w:t xml:space="preserve">Arlington, VA </w:t>
            </w:r>
            <w:r w:rsidR="00493320">
              <w:rPr>
                <w:rFonts w:asciiTheme="minorHAnsi" w:hAnsiTheme="minorHAnsi"/>
                <w:sz w:val="24"/>
                <w:szCs w:val="24"/>
              </w:rPr>
              <w:t>2</w:t>
            </w:r>
            <w:r w:rsidR="00493320">
              <w:t>2201</w:t>
            </w:r>
          </w:p>
          <w:p w14:paraId="6EE6AFE7" w14:textId="73C350BB" w:rsidR="009F3A8B" w:rsidRPr="00493320" w:rsidRDefault="00493320" w:rsidP="00DD5B3F">
            <w:pPr>
              <w:spacing w:after="0" w:line="240" w:lineRule="auto"/>
              <w:rPr>
                <w:u w:val="single"/>
              </w:rPr>
            </w:pPr>
            <w:r w:rsidRPr="00493320">
              <w:rPr>
                <w:rFonts w:asciiTheme="minorHAnsi" w:hAnsiTheme="minorHAnsi"/>
                <w:sz w:val="24"/>
                <w:szCs w:val="24"/>
                <w:u w:val="single"/>
              </w:rPr>
              <w:t>www.ntsa.org</w:t>
            </w:r>
          </w:p>
        </w:tc>
        <w:tc>
          <w:tcPr>
            <w:tcW w:w="4518" w:type="dxa"/>
          </w:tcPr>
          <w:p w14:paraId="22F7310C" w14:textId="2850A5EC" w:rsidR="00F7432B" w:rsidRPr="00F7432B" w:rsidRDefault="004210FB" w:rsidP="00DD5B3F">
            <w:pPr>
              <w:pStyle w:val="Heading4"/>
              <w:spacing w:before="0" w:line="240" w:lineRule="auto"/>
              <w:rPr>
                <w:rFonts w:asciiTheme="minorHAnsi" w:hAnsiTheme="minorHAnsi"/>
                <w:bCs w:val="0"/>
                <w:i w:val="0"/>
                <w:color w:val="auto"/>
                <w:sz w:val="24"/>
                <w:szCs w:val="24"/>
              </w:rPr>
            </w:pPr>
            <w:r>
              <w:rPr>
                <w:rFonts w:asciiTheme="minorHAnsi" w:hAnsiTheme="minorHAnsi"/>
                <w:bCs w:val="0"/>
                <w:i w:val="0"/>
                <w:color w:val="auto"/>
                <w:sz w:val="24"/>
                <w:szCs w:val="24"/>
              </w:rPr>
              <w:t>VADM Sean Buck, USN (Ret)</w:t>
            </w:r>
          </w:p>
          <w:p w14:paraId="00216438" w14:textId="38FA0DFA" w:rsidR="009F3A8B" w:rsidRDefault="00F7432B" w:rsidP="00DD5B3F">
            <w:pPr>
              <w:pStyle w:val="Heading4"/>
              <w:spacing w:before="0" w:line="240" w:lineRule="auto"/>
              <w:rPr>
                <w:rFonts w:asciiTheme="minorHAnsi" w:hAnsiTheme="minorHAnsi"/>
                <w:b w:val="0"/>
                <w:i w:val="0"/>
                <w:color w:val="auto"/>
                <w:sz w:val="24"/>
                <w:szCs w:val="24"/>
              </w:rPr>
            </w:pPr>
            <w:r>
              <w:rPr>
                <w:rFonts w:asciiTheme="minorHAnsi" w:hAnsiTheme="minorHAnsi"/>
                <w:b w:val="0"/>
                <w:i w:val="0"/>
                <w:color w:val="auto"/>
                <w:sz w:val="24"/>
                <w:szCs w:val="24"/>
              </w:rPr>
              <w:t>President</w:t>
            </w:r>
            <w:r w:rsidR="009F3A8B" w:rsidRPr="009F3A8B">
              <w:rPr>
                <w:rFonts w:asciiTheme="minorHAnsi" w:hAnsiTheme="minorHAnsi"/>
                <w:b w:val="0"/>
                <w:i w:val="0"/>
                <w:color w:val="auto"/>
                <w:sz w:val="24"/>
                <w:szCs w:val="24"/>
              </w:rPr>
              <w:br/>
            </w:r>
          </w:p>
          <w:p w14:paraId="7B3B181A" w14:textId="77777777" w:rsidR="004210FB" w:rsidRPr="004210FB" w:rsidRDefault="004210FB" w:rsidP="004210FB"/>
          <w:p w14:paraId="1C0E5711" w14:textId="77777777" w:rsidR="009F3A8B" w:rsidRDefault="009F3A8B" w:rsidP="00DD5B3F"/>
        </w:tc>
      </w:tr>
    </w:tbl>
    <w:p w14:paraId="3C3EB96E" w14:textId="77777777" w:rsidR="00F7432B" w:rsidRDefault="00F7432B" w:rsidP="00DD5B3F">
      <w:pPr>
        <w:pStyle w:val="Heading1"/>
      </w:pPr>
    </w:p>
    <w:p w14:paraId="6FC198D9" w14:textId="77777777" w:rsidR="002C1E49" w:rsidRDefault="002C1E49" w:rsidP="00DD5B3F">
      <w:pPr>
        <w:rPr>
          <w:rFonts w:ascii="Times New Roman" w:hAnsi="Times New Roman"/>
          <w:b/>
          <w:sz w:val="24"/>
          <w:szCs w:val="24"/>
        </w:rPr>
      </w:pPr>
    </w:p>
    <w:p w14:paraId="4BBCB935" w14:textId="77777777" w:rsidR="002C1E49" w:rsidRDefault="002C1E49" w:rsidP="00DD5B3F">
      <w:pPr>
        <w:rPr>
          <w:rFonts w:ascii="Times New Roman" w:hAnsi="Times New Roman"/>
          <w:b/>
          <w:sz w:val="24"/>
          <w:szCs w:val="24"/>
        </w:rPr>
      </w:pPr>
    </w:p>
    <w:p w14:paraId="4D5C85B4" w14:textId="71119CE4" w:rsidR="00F7432B" w:rsidRPr="00DD5B3F" w:rsidRDefault="00F7432B" w:rsidP="00DD5B3F">
      <w:pPr>
        <w:rPr>
          <w:rFonts w:ascii="Times New Roman" w:hAnsi="Times New Roman"/>
          <w:b/>
          <w:sz w:val="24"/>
          <w:szCs w:val="24"/>
        </w:rPr>
      </w:pPr>
      <w:r w:rsidRPr="00DD5B3F">
        <w:rPr>
          <w:rFonts w:ascii="Times New Roman" w:hAnsi="Times New Roman"/>
          <w:b/>
          <w:sz w:val="24"/>
          <w:szCs w:val="24"/>
        </w:rPr>
        <w:lastRenderedPageBreak/>
        <w:t>Table of Contents</w:t>
      </w:r>
    </w:p>
    <w:p w14:paraId="718234F0" w14:textId="77777777" w:rsidR="0093576C" w:rsidRPr="00DD5B3F" w:rsidRDefault="0093576C" w:rsidP="00DD5B3F">
      <w:pPr>
        <w:tabs>
          <w:tab w:val="right" w:leader="dot" w:pos="9180"/>
        </w:tabs>
        <w:rPr>
          <w:rFonts w:ascii="Times New Roman" w:hAnsi="Times New Roman"/>
          <w:sz w:val="24"/>
          <w:szCs w:val="24"/>
        </w:rPr>
      </w:pPr>
      <w:r w:rsidRPr="00DD5B3F">
        <w:rPr>
          <w:rFonts w:ascii="Times New Roman" w:hAnsi="Times New Roman"/>
          <w:sz w:val="24"/>
          <w:szCs w:val="24"/>
        </w:rPr>
        <w:t>Section</w:t>
      </w:r>
      <w:r w:rsidRPr="00DD5B3F">
        <w:rPr>
          <w:rFonts w:ascii="Times New Roman" w:hAnsi="Times New Roman"/>
          <w:sz w:val="24"/>
          <w:szCs w:val="24"/>
        </w:rPr>
        <w:tab/>
        <w:t>Page #</w:t>
      </w:r>
    </w:p>
    <w:p w14:paraId="2B35C044" w14:textId="77777777" w:rsidR="0093576C" w:rsidRPr="00DD5B3F" w:rsidRDefault="0093576C" w:rsidP="00DD5B3F">
      <w:pPr>
        <w:tabs>
          <w:tab w:val="right" w:leader="dot" w:pos="9180"/>
        </w:tabs>
        <w:rPr>
          <w:rFonts w:ascii="Times New Roman" w:hAnsi="Times New Roman"/>
          <w:sz w:val="24"/>
          <w:szCs w:val="24"/>
        </w:rPr>
      </w:pPr>
      <w:r w:rsidRPr="00DD5B3F">
        <w:rPr>
          <w:rFonts w:ascii="Times New Roman" w:hAnsi="Times New Roman"/>
          <w:sz w:val="24"/>
          <w:szCs w:val="24"/>
        </w:rPr>
        <w:t xml:space="preserve">National Training and Simulation Association Point Paper - Conferences </w:t>
      </w:r>
      <w:r w:rsidRPr="00DD5B3F">
        <w:rPr>
          <w:rFonts w:ascii="Times New Roman" w:hAnsi="Times New Roman"/>
          <w:sz w:val="24"/>
          <w:szCs w:val="24"/>
        </w:rPr>
        <w:tab/>
        <w:t>3</w:t>
      </w:r>
    </w:p>
    <w:p w14:paraId="481DCBE4" w14:textId="77777777" w:rsidR="00E178A8" w:rsidRPr="00DD5B3F" w:rsidRDefault="00E178A8" w:rsidP="00DD5B3F">
      <w:pPr>
        <w:tabs>
          <w:tab w:val="right" w:leader="dot" w:pos="9180"/>
        </w:tabs>
        <w:rPr>
          <w:rFonts w:ascii="Times New Roman" w:hAnsi="Times New Roman"/>
          <w:sz w:val="24"/>
          <w:szCs w:val="24"/>
        </w:rPr>
      </w:pPr>
      <w:r w:rsidRPr="00DD5B3F">
        <w:rPr>
          <w:rFonts w:ascii="Times New Roman" w:hAnsi="Times New Roman"/>
          <w:sz w:val="24"/>
          <w:szCs w:val="24"/>
        </w:rPr>
        <w:t>Purpose</w:t>
      </w:r>
      <w:r w:rsidR="00F7432B" w:rsidRPr="00DD5B3F">
        <w:rPr>
          <w:rFonts w:ascii="Times New Roman" w:hAnsi="Times New Roman"/>
          <w:sz w:val="24"/>
          <w:szCs w:val="24"/>
        </w:rPr>
        <w:tab/>
      </w:r>
      <w:r w:rsidRPr="00DD5B3F">
        <w:rPr>
          <w:rFonts w:ascii="Times New Roman" w:hAnsi="Times New Roman"/>
          <w:sz w:val="24"/>
          <w:szCs w:val="24"/>
        </w:rPr>
        <w:t>3</w:t>
      </w:r>
    </w:p>
    <w:p w14:paraId="3A23C5D7" w14:textId="77777777" w:rsidR="000B608B" w:rsidRPr="00DD5B3F" w:rsidRDefault="00E178A8" w:rsidP="00DD5B3F">
      <w:pPr>
        <w:tabs>
          <w:tab w:val="right" w:leader="dot" w:pos="9180"/>
        </w:tabs>
        <w:rPr>
          <w:rFonts w:ascii="Times New Roman" w:hAnsi="Times New Roman"/>
          <w:sz w:val="24"/>
          <w:szCs w:val="24"/>
        </w:rPr>
      </w:pPr>
      <w:r w:rsidRPr="00DD5B3F">
        <w:rPr>
          <w:rFonts w:ascii="Times New Roman" w:hAnsi="Times New Roman"/>
          <w:sz w:val="24"/>
          <w:szCs w:val="24"/>
        </w:rPr>
        <w:t>I/ITSEC Overview and Goals</w:t>
      </w:r>
      <w:r w:rsidR="000B608B" w:rsidRPr="00DD5B3F">
        <w:rPr>
          <w:rFonts w:ascii="Times New Roman" w:hAnsi="Times New Roman"/>
          <w:sz w:val="24"/>
          <w:szCs w:val="24"/>
        </w:rPr>
        <w:tab/>
      </w:r>
      <w:r w:rsidRPr="00DD5B3F">
        <w:rPr>
          <w:rFonts w:ascii="Times New Roman" w:hAnsi="Times New Roman"/>
          <w:sz w:val="24"/>
          <w:szCs w:val="24"/>
        </w:rPr>
        <w:t>3</w:t>
      </w:r>
    </w:p>
    <w:p w14:paraId="0969A50C" w14:textId="77777777" w:rsidR="000B608B" w:rsidRPr="00DD5B3F" w:rsidRDefault="00E178A8" w:rsidP="00DD5B3F">
      <w:pPr>
        <w:tabs>
          <w:tab w:val="right" w:leader="dot" w:pos="9180"/>
        </w:tabs>
        <w:rPr>
          <w:rFonts w:ascii="Times New Roman" w:eastAsia="Times New Roman" w:hAnsi="Times New Roman"/>
          <w:color w:val="365F91"/>
          <w:sz w:val="24"/>
          <w:szCs w:val="24"/>
        </w:rPr>
      </w:pPr>
      <w:r w:rsidRPr="00DD5B3F">
        <w:rPr>
          <w:rFonts w:ascii="Times New Roman" w:hAnsi="Times New Roman"/>
          <w:sz w:val="24"/>
          <w:szCs w:val="24"/>
        </w:rPr>
        <w:t>I/ITSEC Sponsorship</w:t>
      </w:r>
      <w:r w:rsidR="000B608B" w:rsidRPr="00DD5B3F">
        <w:rPr>
          <w:rFonts w:ascii="Times New Roman" w:hAnsi="Times New Roman"/>
          <w:sz w:val="24"/>
          <w:szCs w:val="24"/>
        </w:rPr>
        <w:tab/>
      </w:r>
      <w:r w:rsidR="00FE3863">
        <w:rPr>
          <w:rFonts w:ascii="Times New Roman" w:hAnsi="Times New Roman"/>
          <w:sz w:val="24"/>
          <w:szCs w:val="24"/>
        </w:rPr>
        <w:t>4</w:t>
      </w:r>
    </w:p>
    <w:p w14:paraId="34ED6BF7" w14:textId="77777777" w:rsidR="000B608B" w:rsidRPr="00DD5B3F" w:rsidRDefault="00E178A8" w:rsidP="00DD5B3F">
      <w:pPr>
        <w:tabs>
          <w:tab w:val="right" w:leader="dot" w:pos="9180"/>
        </w:tabs>
        <w:rPr>
          <w:rFonts w:ascii="Times New Roman" w:eastAsia="Times New Roman" w:hAnsi="Times New Roman"/>
          <w:color w:val="365F91"/>
          <w:sz w:val="24"/>
          <w:szCs w:val="24"/>
        </w:rPr>
      </w:pPr>
      <w:r w:rsidRPr="00DD5B3F">
        <w:rPr>
          <w:rFonts w:ascii="Times New Roman" w:hAnsi="Times New Roman"/>
          <w:sz w:val="24"/>
          <w:szCs w:val="24"/>
        </w:rPr>
        <w:t>Government Support</w:t>
      </w:r>
      <w:r w:rsidR="000B608B" w:rsidRPr="00DD5B3F">
        <w:rPr>
          <w:rFonts w:ascii="Times New Roman" w:hAnsi="Times New Roman"/>
          <w:sz w:val="24"/>
          <w:szCs w:val="24"/>
        </w:rPr>
        <w:tab/>
      </w:r>
      <w:r w:rsidR="00D66488">
        <w:rPr>
          <w:rFonts w:ascii="Times New Roman" w:hAnsi="Times New Roman"/>
          <w:sz w:val="24"/>
          <w:szCs w:val="24"/>
        </w:rPr>
        <w:t>5</w:t>
      </w:r>
    </w:p>
    <w:p w14:paraId="1353BBD3" w14:textId="77777777" w:rsidR="000B608B" w:rsidRPr="00DD5B3F" w:rsidRDefault="00E178A8" w:rsidP="00DD5B3F">
      <w:pPr>
        <w:tabs>
          <w:tab w:val="right" w:leader="dot" w:pos="9180"/>
        </w:tabs>
        <w:rPr>
          <w:rFonts w:ascii="Times New Roman" w:eastAsia="Times New Roman" w:hAnsi="Times New Roman"/>
          <w:color w:val="365F91"/>
          <w:sz w:val="24"/>
          <w:szCs w:val="24"/>
        </w:rPr>
      </w:pPr>
      <w:r w:rsidRPr="00DD5B3F">
        <w:rPr>
          <w:rFonts w:ascii="Times New Roman" w:hAnsi="Times New Roman"/>
          <w:sz w:val="24"/>
          <w:szCs w:val="24"/>
        </w:rPr>
        <w:t xml:space="preserve">I/ITSEC Value Proposition </w:t>
      </w:r>
      <w:r w:rsidR="000B608B" w:rsidRPr="00DD5B3F">
        <w:rPr>
          <w:rFonts w:ascii="Times New Roman" w:hAnsi="Times New Roman"/>
          <w:sz w:val="24"/>
          <w:szCs w:val="24"/>
        </w:rPr>
        <w:tab/>
      </w:r>
      <w:r w:rsidR="00D66488">
        <w:rPr>
          <w:rFonts w:ascii="Times New Roman" w:hAnsi="Times New Roman"/>
          <w:sz w:val="24"/>
          <w:szCs w:val="24"/>
        </w:rPr>
        <w:t>6</w:t>
      </w:r>
    </w:p>
    <w:p w14:paraId="0E594002" w14:textId="53F6F850" w:rsidR="000B608B" w:rsidRPr="00DD5B3F" w:rsidRDefault="00E178A8" w:rsidP="00DD5B3F">
      <w:pPr>
        <w:tabs>
          <w:tab w:val="right" w:leader="dot" w:pos="9180"/>
        </w:tabs>
        <w:rPr>
          <w:rFonts w:ascii="Times New Roman" w:hAnsi="Times New Roman"/>
          <w:sz w:val="24"/>
          <w:szCs w:val="24"/>
        </w:rPr>
      </w:pPr>
      <w:r w:rsidRPr="00DD5B3F">
        <w:rPr>
          <w:rFonts w:ascii="Times New Roman" w:hAnsi="Times New Roman"/>
          <w:sz w:val="24"/>
          <w:szCs w:val="24"/>
        </w:rPr>
        <w:t xml:space="preserve">I/ITSEC Business and Mission Benefits </w:t>
      </w:r>
      <w:r w:rsidR="000B608B" w:rsidRPr="00DD5B3F">
        <w:rPr>
          <w:rFonts w:ascii="Times New Roman" w:hAnsi="Times New Roman"/>
          <w:sz w:val="24"/>
          <w:szCs w:val="24"/>
        </w:rPr>
        <w:tab/>
      </w:r>
      <w:r w:rsidR="00C056AD">
        <w:rPr>
          <w:rFonts w:ascii="Times New Roman" w:hAnsi="Times New Roman"/>
          <w:sz w:val="24"/>
          <w:szCs w:val="24"/>
        </w:rPr>
        <w:t>7</w:t>
      </w:r>
      <w:r w:rsidRPr="00DD5B3F">
        <w:rPr>
          <w:rFonts w:ascii="Times New Roman" w:hAnsi="Times New Roman"/>
          <w:sz w:val="24"/>
          <w:szCs w:val="24"/>
        </w:rPr>
        <w:t xml:space="preserve"> </w:t>
      </w:r>
    </w:p>
    <w:p w14:paraId="10F9429A" w14:textId="70E523EB" w:rsidR="00E178A8" w:rsidRPr="00DD5B3F" w:rsidRDefault="00E178A8" w:rsidP="00DD5B3F">
      <w:pPr>
        <w:tabs>
          <w:tab w:val="right" w:leader="dot" w:pos="9180"/>
        </w:tabs>
        <w:rPr>
          <w:rFonts w:ascii="Times New Roman" w:hAnsi="Times New Roman"/>
          <w:sz w:val="24"/>
          <w:szCs w:val="24"/>
        </w:rPr>
      </w:pPr>
      <w:r w:rsidRPr="00DD5B3F">
        <w:rPr>
          <w:rFonts w:ascii="Times New Roman" w:hAnsi="Times New Roman"/>
          <w:sz w:val="24"/>
          <w:szCs w:val="24"/>
        </w:rPr>
        <w:t xml:space="preserve">I/ITSEC as a Training </w:t>
      </w:r>
      <w:r w:rsidR="0071738D">
        <w:rPr>
          <w:rFonts w:ascii="Times New Roman" w:hAnsi="Times New Roman"/>
          <w:sz w:val="24"/>
          <w:szCs w:val="24"/>
        </w:rPr>
        <w:t xml:space="preserve">and Workforce Development </w:t>
      </w:r>
      <w:r w:rsidRPr="00DD5B3F">
        <w:rPr>
          <w:rFonts w:ascii="Times New Roman" w:hAnsi="Times New Roman"/>
          <w:sz w:val="24"/>
          <w:szCs w:val="24"/>
        </w:rPr>
        <w:t xml:space="preserve">Venue </w:t>
      </w:r>
      <w:r w:rsidRPr="00DD5B3F">
        <w:rPr>
          <w:rFonts w:ascii="Times New Roman" w:hAnsi="Times New Roman"/>
          <w:sz w:val="24"/>
          <w:szCs w:val="24"/>
        </w:rPr>
        <w:tab/>
      </w:r>
      <w:r w:rsidR="00C056AD">
        <w:rPr>
          <w:rFonts w:ascii="Times New Roman" w:hAnsi="Times New Roman"/>
          <w:sz w:val="24"/>
          <w:szCs w:val="24"/>
        </w:rPr>
        <w:t>8</w:t>
      </w:r>
    </w:p>
    <w:p w14:paraId="457CD86D" w14:textId="71D6B415" w:rsidR="00C824EC" w:rsidRDefault="00C824EC" w:rsidP="00DD5B3F">
      <w:pPr>
        <w:tabs>
          <w:tab w:val="right" w:leader="dot" w:pos="9180"/>
        </w:tabs>
        <w:rPr>
          <w:rFonts w:ascii="Times New Roman" w:hAnsi="Times New Roman"/>
          <w:sz w:val="24"/>
          <w:szCs w:val="24"/>
        </w:rPr>
      </w:pPr>
      <w:r w:rsidRPr="00C824EC">
        <w:rPr>
          <w:rFonts w:ascii="Times New Roman" w:hAnsi="Times New Roman"/>
          <w:sz w:val="24"/>
          <w:szCs w:val="24"/>
        </w:rPr>
        <w:t>I/ITSEC as a Recruiting and Retention Venue</w:t>
      </w:r>
      <w:r>
        <w:rPr>
          <w:rFonts w:ascii="Times New Roman" w:hAnsi="Times New Roman"/>
          <w:sz w:val="24"/>
          <w:szCs w:val="24"/>
        </w:rPr>
        <w:t xml:space="preserve"> ………………………………………………….</w:t>
      </w:r>
      <w:r w:rsidR="00493320">
        <w:rPr>
          <w:rFonts w:ascii="Times New Roman" w:hAnsi="Times New Roman"/>
          <w:sz w:val="24"/>
          <w:szCs w:val="24"/>
        </w:rPr>
        <w:t>9</w:t>
      </w:r>
    </w:p>
    <w:p w14:paraId="61879634" w14:textId="77777777" w:rsidR="00E178A8" w:rsidRPr="00DD5B3F" w:rsidRDefault="00E178A8" w:rsidP="00DD5B3F">
      <w:pPr>
        <w:tabs>
          <w:tab w:val="right" w:leader="dot" w:pos="9180"/>
        </w:tabs>
        <w:rPr>
          <w:rFonts w:ascii="Times New Roman" w:hAnsi="Times New Roman"/>
          <w:sz w:val="24"/>
          <w:szCs w:val="24"/>
        </w:rPr>
      </w:pPr>
      <w:r w:rsidRPr="00DD5B3F">
        <w:rPr>
          <w:rFonts w:ascii="Times New Roman" w:hAnsi="Times New Roman"/>
          <w:sz w:val="24"/>
          <w:szCs w:val="24"/>
        </w:rPr>
        <w:t>Benefits of I/ITSEC STEM Special Events</w:t>
      </w:r>
      <w:r w:rsidRPr="00DD5B3F">
        <w:rPr>
          <w:rFonts w:ascii="Times New Roman" w:hAnsi="Times New Roman"/>
          <w:sz w:val="24"/>
          <w:szCs w:val="24"/>
        </w:rPr>
        <w:tab/>
      </w:r>
      <w:r w:rsidR="00FE3863">
        <w:rPr>
          <w:rFonts w:ascii="Times New Roman" w:hAnsi="Times New Roman"/>
          <w:sz w:val="24"/>
          <w:szCs w:val="24"/>
        </w:rPr>
        <w:t>9</w:t>
      </w:r>
    </w:p>
    <w:p w14:paraId="299A231B" w14:textId="77777777" w:rsidR="00E178A8" w:rsidRPr="00DD5B3F" w:rsidRDefault="00E178A8" w:rsidP="00DD5B3F">
      <w:pPr>
        <w:tabs>
          <w:tab w:val="right" w:leader="dot" w:pos="9180"/>
        </w:tabs>
        <w:rPr>
          <w:rFonts w:ascii="Times New Roman" w:hAnsi="Times New Roman"/>
          <w:sz w:val="24"/>
          <w:szCs w:val="24"/>
        </w:rPr>
      </w:pPr>
      <w:r w:rsidRPr="00DD5B3F">
        <w:rPr>
          <w:rFonts w:ascii="Times New Roman" w:hAnsi="Times New Roman"/>
          <w:sz w:val="24"/>
          <w:szCs w:val="24"/>
        </w:rPr>
        <w:t xml:space="preserve">I/ITSEC FACTSHEET </w:t>
      </w:r>
      <w:r w:rsidRPr="00DD5B3F">
        <w:rPr>
          <w:rFonts w:ascii="Times New Roman" w:hAnsi="Times New Roman"/>
          <w:sz w:val="24"/>
          <w:szCs w:val="24"/>
        </w:rPr>
        <w:tab/>
      </w:r>
      <w:r w:rsidR="00A60BB7">
        <w:rPr>
          <w:rFonts w:ascii="Times New Roman" w:hAnsi="Times New Roman"/>
          <w:sz w:val="24"/>
          <w:szCs w:val="24"/>
        </w:rPr>
        <w:t>10</w:t>
      </w:r>
    </w:p>
    <w:p w14:paraId="194190F6" w14:textId="77777777" w:rsidR="00F7432B" w:rsidRPr="00DD5B3F" w:rsidRDefault="00F7432B" w:rsidP="00DD5B3F">
      <w:pPr>
        <w:tabs>
          <w:tab w:val="right" w:leader="dot" w:pos="9180"/>
        </w:tabs>
        <w:rPr>
          <w:rFonts w:ascii="Times New Roman" w:eastAsia="Times New Roman" w:hAnsi="Times New Roman"/>
          <w:color w:val="365F91"/>
          <w:sz w:val="24"/>
          <w:szCs w:val="24"/>
        </w:rPr>
      </w:pPr>
      <w:r w:rsidRPr="00DD5B3F">
        <w:rPr>
          <w:rFonts w:ascii="Times New Roman" w:hAnsi="Times New Roman"/>
          <w:sz w:val="24"/>
          <w:szCs w:val="24"/>
        </w:rPr>
        <w:br w:type="page"/>
      </w:r>
    </w:p>
    <w:p w14:paraId="0362F228" w14:textId="798024F4" w:rsidR="000C6FF0" w:rsidRPr="000B7BE6" w:rsidRDefault="000C6FF0" w:rsidP="00DD5B3F">
      <w:pPr>
        <w:pStyle w:val="Heading1"/>
      </w:pPr>
      <w:r w:rsidRPr="000B7BE6">
        <w:lastRenderedPageBreak/>
        <w:t>National Training and Simulation Association</w:t>
      </w:r>
      <w:r w:rsidR="00831092">
        <w:t xml:space="preserve"> Point Paper </w:t>
      </w:r>
      <w:r w:rsidR="00041C52">
        <w:t>–</w:t>
      </w:r>
      <w:r w:rsidR="00831092">
        <w:t xml:space="preserve"> </w:t>
      </w:r>
      <w:r w:rsidR="00041C52">
        <w:t>I/ITSEC</w:t>
      </w:r>
    </w:p>
    <w:p w14:paraId="05F09245" w14:textId="77777777" w:rsidR="00503C5C" w:rsidRPr="006153EB" w:rsidRDefault="00503C5C" w:rsidP="00DD5B3F">
      <w:pPr>
        <w:rPr>
          <w:sz w:val="24"/>
          <w:szCs w:val="24"/>
        </w:rPr>
      </w:pPr>
    </w:p>
    <w:p w14:paraId="79281B35" w14:textId="0B408D8D" w:rsidR="000C6FF0" w:rsidRPr="006153EB" w:rsidRDefault="00AA7BAA" w:rsidP="00DD5B3F">
      <w:pPr>
        <w:rPr>
          <w:rFonts w:ascii="Times New Roman" w:hAnsi="Times New Roman"/>
          <w:sz w:val="24"/>
          <w:szCs w:val="24"/>
        </w:rPr>
      </w:pPr>
      <w:r w:rsidRPr="006153EB">
        <w:rPr>
          <w:rFonts w:ascii="Times New Roman" w:hAnsi="Times New Roman"/>
          <w:sz w:val="24"/>
          <w:szCs w:val="24"/>
        </w:rPr>
        <w:t xml:space="preserve">I/ITSEC has supported Warfighters and First Responders for over 50 years organized by the </w:t>
      </w:r>
      <w:r w:rsidR="000C6FF0" w:rsidRPr="006153EB">
        <w:rPr>
          <w:rFonts w:ascii="Times New Roman" w:hAnsi="Times New Roman"/>
          <w:sz w:val="24"/>
          <w:szCs w:val="24"/>
        </w:rPr>
        <w:t xml:space="preserve">National Training and Simulation Association (NTSA) </w:t>
      </w:r>
      <w:r w:rsidRPr="006153EB">
        <w:rPr>
          <w:rFonts w:ascii="Times New Roman" w:hAnsi="Times New Roman"/>
          <w:sz w:val="24"/>
          <w:szCs w:val="24"/>
        </w:rPr>
        <w:t xml:space="preserve">which </w:t>
      </w:r>
      <w:r w:rsidR="000C6FF0" w:rsidRPr="006153EB">
        <w:rPr>
          <w:rFonts w:ascii="Times New Roman" w:hAnsi="Times New Roman"/>
          <w:sz w:val="24"/>
          <w:szCs w:val="24"/>
        </w:rPr>
        <w:t xml:space="preserve">is America’s premier </w:t>
      </w:r>
      <w:r w:rsidR="00041C52" w:rsidRPr="006153EB">
        <w:rPr>
          <w:rFonts w:ascii="Times New Roman" w:hAnsi="Times New Roman"/>
          <w:sz w:val="24"/>
          <w:szCs w:val="24"/>
        </w:rPr>
        <w:t xml:space="preserve">non-profit </w:t>
      </w:r>
      <w:r w:rsidR="000C6FF0" w:rsidRPr="006153EB">
        <w:rPr>
          <w:rFonts w:ascii="Times New Roman" w:hAnsi="Times New Roman"/>
          <w:sz w:val="24"/>
          <w:szCs w:val="24"/>
        </w:rPr>
        <w:t xml:space="preserve">organization representing the interests of the </w:t>
      </w:r>
      <w:r w:rsidR="000B7BE6" w:rsidRPr="006153EB">
        <w:rPr>
          <w:rFonts w:ascii="Times New Roman" w:hAnsi="Times New Roman"/>
          <w:sz w:val="24"/>
          <w:szCs w:val="24"/>
        </w:rPr>
        <w:t xml:space="preserve">training </w:t>
      </w:r>
      <w:r w:rsidR="000C6FF0" w:rsidRPr="006153EB">
        <w:rPr>
          <w:rFonts w:ascii="Times New Roman" w:hAnsi="Times New Roman"/>
          <w:sz w:val="24"/>
          <w:szCs w:val="24"/>
        </w:rPr>
        <w:t>and simulation community</w:t>
      </w:r>
      <w:r w:rsidR="00403B49" w:rsidRPr="006153EB">
        <w:rPr>
          <w:rFonts w:ascii="Times New Roman" w:hAnsi="Times New Roman"/>
          <w:sz w:val="24"/>
          <w:szCs w:val="24"/>
        </w:rPr>
        <w:t>.</w:t>
      </w:r>
      <w:r w:rsidR="00A66AFD">
        <w:rPr>
          <w:rFonts w:ascii="Times New Roman" w:hAnsi="Times New Roman"/>
          <w:sz w:val="24"/>
          <w:szCs w:val="24"/>
        </w:rPr>
        <w:t xml:space="preserve"> </w:t>
      </w:r>
      <w:r w:rsidR="00403B49" w:rsidRPr="006153EB">
        <w:rPr>
          <w:rFonts w:ascii="Times New Roman" w:hAnsi="Times New Roman"/>
          <w:sz w:val="24"/>
          <w:szCs w:val="24"/>
        </w:rPr>
        <w:t>W</w:t>
      </w:r>
      <w:r w:rsidRPr="006153EB">
        <w:rPr>
          <w:rFonts w:ascii="Times New Roman" w:hAnsi="Times New Roman"/>
          <w:sz w:val="24"/>
          <w:szCs w:val="24"/>
        </w:rPr>
        <w:t xml:space="preserve">e are dedicated to </w:t>
      </w:r>
      <w:r w:rsidR="00403B49" w:rsidRPr="006153EB">
        <w:rPr>
          <w:rFonts w:ascii="Times New Roman" w:hAnsi="Times New Roman"/>
          <w:sz w:val="24"/>
          <w:szCs w:val="24"/>
        </w:rPr>
        <w:t>and proud to advocate for T</w:t>
      </w:r>
      <w:r w:rsidRPr="006153EB">
        <w:rPr>
          <w:rFonts w:ascii="Times New Roman" w:hAnsi="Times New Roman"/>
          <w:sz w:val="24"/>
          <w:szCs w:val="24"/>
        </w:rPr>
        <w:t xml:space="preserve">raining and </w:t>
      </w:r>
      <w:r w:rsidR="00403B49" w:rsidRPr="006153EB">
        <w:rPr>
          <w:rFonts w:ascii="Times New Roman" w:hAnsi="Times New Roman"/>
          <w:sz w:val="24"/>
          <w:szCs w:val="24"/>
        </w:rPr>
        <w:t>R</w:t>
      </w:r>
      <w:r w:rsidRPr="006153EB">
        <w:rPr>
          <w:rFonts w:ascii="Times New Roman" w:hAnsi="Times New Roman"/>
          <w:sz w:val="24"/>
          <w:szCs w:val="24"/>
        </w:rPr>
        <w:t>eadiness</w:t>
      </w:r>
      <w:r w:rsidR="000C6FF0" w:rsidRPr="006153EB">
        <w:rPr>
          <w:rFonts w:ascii="Times New Roman" w:hAnsi="Times New Roman"/>
          <w:sz w:val="24"/>
          <w:szCs w:val="24"/>
        </w:rPr>
        <w:t xml:space="preserve">. As such, </w:t>
      </w:r>
      <w:r w:rsidRPr="006153EB">
        <w:rPr>
          <w:rFonts w:ascii="Times New Roman" w:hAnsi="Times New Roman"/>
          <w:sz w:val="24"/>
          <w:szCs w:val="24"/>
        </w:rPr>
        <w:t>I/</w:t>
      </w:r>
      <w:r w:rsidR="00934D7E" w:rsidRPr="006153EB">
        <w:rPr>
          <w:rFonts w:ascii="Times New Roman" w:hAnsi="Times New Roman"/>
          <w:sz w:val="24"/>
          <w:szCs w:val="24"/>
        </w:rPr>
        <w:t>ITSEC serves</w:t>
      </w:r>
      <w:r w:rsidR="000C6FF0" w:rsidRPr="006153EB">
        <w:rPr>
          <w:rFonts w:ascii="Times New Roman" w:hAnsi="Times New Roman"/>
          <w:sz w:val="24"/>
          <w:szCs w:val="24"/>
        </w:rPr>
        <w:t xml:space="preserve"> as a con</w:t>
      </w:r>
      <w:r w:rsidR="00403B49" w:rsidRPr="006153EB">
        <w:rPr>
          <w:rFonts w:ascii="Times New Roman" w:hAnsi="Times New Roman"/>
          <w:sz w:val="24"/>
          <w:szCs w:val="24"/>
        </w:rPr>
        <w:t>tinuous point of cont</w:t>
      </w:r>
      <w:r w:rsidR="000C6FF0" w:rsidRPr="006153EB">
        <w:rPr>
          <w:rFonts w:ascii="Times New Roman" w:hAnsi="Times New Roman"/>
          <w:sz w:val="24"/>
          <w:szCs w:val="24"/>
        </w:rPr>
        <w:t xml:space="preserve">act for government, academia, industry, research organizations and the military to exchange information, share knowledge, align business interests, and in general stimulate the growth and </w:t>
      </w:r>
      <w:r w:rsidR="00AB5048" w:rsidRPr="006153EB">
        <w:rPr>
          <w:rFonts w:ascii="Times New Roman" w:hAnsi="Times New Roman"/>
          <w:sz w:val="24"/>
          <w:szCs w:val="24"/>
        </w:rPr>
        <w:t>o</w:t>
      </w:r>
      <w:r w:rsidR="000C6FF0" w:rsidRPr="006153EB">
        <w:rPr>
          <w:rFonts w:ascii="Times New Roman" w:hAnsi="Times New Roman"/>
          <w:sz w:val="24"/>
          <w:szCs w:val="24"/>
        </w:rPr>
        <w:t>verall dyn</w:t>
      </w:r>
      <w:r w:rsidR="00AB5048" w:rsidRPr="006153EB">
        <w:rPr>
          <w:rFonts w:ascii="Times New Roman" w:hAnsi="Times New Roman"/>
          <w:sz w:val="24"/>
          <w:szCs w:val="24"/>
        </w:rPr>
        <w:t>amism of the industry.</w:t>
      </w:r>
      <w:r w:rsidRPr="006153EB">
        <w:rPr>
          <w:rFonts w:ascii="Times New Roman" w:hAnsi="Times New Roman"/>
          <w:sz w:val="24"/>
          <w:szCs w:val="24"/>
        </w:rPr>
        <w:t xml:space="preserve">  </w:t>
      </w:r>
    </w:p>
    <w:p w14:paraId="12A8BEA9" w14:textId="3253CC1F" w:rsidR="000B7BE6" w:rsidRPr="006153EB" w:rsidRDefault="00AB5048" w:rsidP="00DD5B3F">
      <w:pPr>
        <w:rPr>
          <w:rFonts w:ascii="Times New Roman" w:hAnsi="Times New Roman"/>
          <w:sz w:val="24"/>
          <w:szCs w:val="24"/>
        </w:rPr>
      </w:pPr>
      <w:r w:rsidRPr="006153EB">
        <w:rPr>
          <w:rFonts w:ascii="Times New Roman" w:hAnsi="Times New Roman"/>
          <w:sz w:val="24"/>
          <w:szCs w:val="24"/>
        </w:rPr>
        <w:t xml:space="preserve">NTSA pursues </w:t>
      </w:r>
      <w:r w:rsidR="00A66AFD" w:rsidRPr="006153EB">
        <w:rPr>
          <w:rFonts w:ascii="Times New Roman" w:hAnsi="Times New Roman"/>
          <w:sz w:val="24"/>
          <w:szCs w:val="24"/>
        </w:rPr>
        <w:t>its</w:t>
      </w:r>
      <w:r w:rsidRPr="006153EB">
        <w:rPr>
          <w:rFonts w:ascii="Times New Roman" w:hAnsi="Times New Roman"/>
          <w:sz w:val="24"/>
          <w:szCs w:val="24"/>
        </w:rPr>
        <w:t xml:space="preserve"> goals through a series of conferences, meetings and exhibitions throughout the year. The largest of these, the Interservice/Industry Training, Simulation and Education Conference (I/ITSEC), is by far the world’s largest annual conference and exhibition dedicated to </w:t>
      </w:r>
      <w:r w:rsidR="000B7BE6" w:rsidRPr="006153EB">
        <w:rPr>
          <w:rFonts w:ascii="Times New Roman" w:hAnsi="Times New Roman"/>
          <w:sz w:val="24"/>
          <w:szCs w:val="24"/>
        </w:rPr>
        <w:t>Training, M</w:t>
      </w:r>
      <w:r w:rsidRPr="006153EB">
        <w:rPr>
          <w:rFonts w:ascii="Times New Roman" w:hAnsi="Times New Roman"/>
          <w:sz w:val="24"/>
          <w:szCs w:val="24"/>
        </w:rPr>
        <w:t>odeling</w:t>
      </w:r>
      <w:r w:rsidR="00A66AFD">
        <w:rPr>
          <w:rFonts w:ascii="Times New Roman" w:hAnsi="Times New Roman"/>
          <w:sz w:val="24"/>
          <w:szCs w:val="24"/>
        </w:rPr>
        <w:t>,</w:t>
      </w:r>
      <w:r w:rsidRPr="006153EB">
        <w:rPr>
          <w:rFonts w:ascii="Times New Roman" w:hAnsi="Times New Roman"/>
          <w:sz w:val="24"/>
          <w:szCs w:val="24"/>
        </w:rPr>
        <w:t xml:space="preserve"> and </w:t>
      </w:r>
      <w:r w:rsidR="000B7BE6" w:rsidRPr="006153EB">
        <w:rPr>
          <w:rFonts w:ascii="Times New Roman" w:hAnsi="Times New Roman"/>
          <w:sz w:val="24"/>
          <w:szCs w:val="24"/>
        </w:rPr>
        <w:t>S</w:t>
      </w:r>
      <w:r w:rsidRPr="006153EB">
        <w:rPr>
          <w:rFonts w:ascii="Times New Roman" w:hAnsi="Times New Roman"/>
          <w:sz w:val="24"/>
          <w:szCs w:val="24"/>
        </w:rPr>
        <w:t>imulation</w:t>
      </w:r>
      <w:r w:rsidR="000B7BE6" w:rsidRPr="006153EB">
        <w:rPr>
          <w:rFonts w:ascii="Times New Roman" w:hAnsi="Times New Roman"/>
          <w:sz w:val="24"/>
          <w:szCs w:val="24"/>
        </w:rPr>
        <w:t>.</w:t>
      </w:r>
    </w:p>
    <w:p w14:paraId="6EA71D5A" w14:textId="77777777" w:rsidR="000B7BE6" w:rsidRPr="005E1604" w:rsidRDefault="000B7BE6" w:rsidP="00DD5B3F">
      <w:pPr>
        <w:pStyle w:val="Heading1"/>
        <w:rPr>
          <w:rFonts w:ascii="Times New Roman" w:hAnsi="Times New Roman"/>
        </w:rPr>
      </w:pPr>
      <w:r w:rsidRPr="005E1604">
        <w:rPr>
          <w:rFonts w:ascii="Times New Roman" w:hAnsi="Times New Roman"/>
        </w:rPr>
        <w:t>Purpose</w:t>
      </w:r>
    </w:p>
    <w:p w14:paraId="1C1DFC3C" w14:textId="53CA805A" w:rsidR="00AB5048" w:rsidRPr="005E1604" w:rsidRDefault="00AB5048" w:rsidP="00DD5B3F">
      <w:pPr>
        <w:rPr>
          <w:rFonts w:ascii="Times New Roman" w:hAnsi="Times New Roman"/>
          <w:sz w:val="24"/>
          <w:szCs w:val="24"/>
        </w:rPr>
      </w:pPr>
      <w:r w:rsidRPr="005E1604">
        <w:rPr>
          <w:rFonts w:ascii="Times New Roman" w:hAnsi="Times New Roman"/>
          <w:sz w:val="24"/>
          <w:szCs w:val="24"/>
        </w:rPr>
        <w:t>This paper presents an overview of the I/ITSEC event with respect sponsorship, responsibility, support</w:t>
      </w:r>
      <w:r w:rsidR="00A66AFD">
        <w:rPr>
          <w:rFonts w:ascii="Times New Roman" w:hAnsi="Times New Roman"/>
          <w:sz w:val="24"/>
          <w:szCs w:val="24"/>
        </w:rPr>
        <w:t>,</w:t>
      </w:r>
      <w:r w:rsidRPr="005E1604">
        <w:rPr>
          <w:rFonts w:ascii="Times New Roman" w:hAnsi="Times New Roman"/>
          <w:sz w:val="24"/>
          <w:szCs w:val="24"/>
        </w:rPr>
        <w:t xml:space="preserve"> and benefits for use by constituents as they weigh the cost and benefits of participation and attendance.  </w:t>
      </w:r>
    </w:p>
    <w:p w14:paraId="45624B0F" w14:textId="77777777" w:rsidR="005A19FF" w:rsidRPr="005E1604" w:rsidRDefault="005A19FF" w:rsidP="00DD5B3F">
      <w:pPr>
        <w:pStyle w:val="Heading2"/>
        <w:rPr>
          <w:rFonts w:ascii="Times New Roman" w:hAnsi="Times New Roman"/>
        </w:rPr>
      </w:pPr>
      <w:r w:rsidRPr="005E1604">
        <w:rPr>
          <w:rFonts w:ascii="Times New Roman" w:hAnsi="Times New Roman"/>
        </w:rPr>
        <w:t>I/ITSEC Overview and Goals</w:t>
      </w:r>
    </w:p>
    <w:p w14:paraId="66E6604E" w14:textId="269EDB53" w:rsidR="005A19FF" w:rsidRPr="005E1604" w:rsidRDefault="00EC0B72" w:rsidP="00DD5B3F">
      <w:pPr>
        <w:rPr>
          <w:rFonts w:ascii="Times New Roman" w:hAnsi="Times New Roman"/>
          <w:sz w:val="24"/>
          <w:szCs w:val="24"/>
        </w:rPr>
      </w:pPr>
      <w:r w:rsidRPr="005E1604">
        <w:rPr>
          <w:rFonts w:ascii="Times New Roman" w:hAnsi="Times New Roman"/>
          <w:sz w:val="24"/>
          <w:szCs w:val="24"/>
        </w:rPr>
        <w:t>The annual Interservice/Industry Training, Simulation and Education Conference (I/ITSEC) showcases simulation, education, modeling</w:t>
      </w:r>
      <w:r w:rsidR="00A66AFD">
        <w:rPr>
          <w:rFonts w:ascii="Times New Roman" w:hAnsi="Times New Roman"/>
          <w:sz w:val="24"/>
          <w:szCs w:val="24"/>
        </w:rPr>
        <w:t>,</w:t>
      </w:r>
      <w:r w:rsidRPr="005E1604">
        <w:rPr>
          <w:rFonts w:ascii="Times New Roman" w:hAnsi="Times New Roman"/>
          <w:sz w:val="24"/>
          <w:szCs w:val="24"/>
        </w:rPr>
        <w:t xml:space="preserve"> and training technology for the exchange of information among industry, the military, and the educational communities. </w:t>
      </w:r>
      <w:r w:rsidR="005A19FF" w:rsidRPr="005E1604">
        <w:rPr>
          <w:rFonts w:ascii="Times New Roman" w:hAnsi="Times New Roman"/>
          <w:sz w:val="24"/>
          <w:szCs w:val="24"/>
        </w:rPr>
        <w:t>I/ITSEC Goals:</w:t>
      </w:r>
    </w:p>
    <w:p w14:paraId="2F0972B8" w14:textId="3750BAB9" w:rsidR="005A19FF" w:rsidRPr="005E1604" w:rsidRDefault="005A19FF" w:rsidP="00DD5B3F">
      <w:pPr>
        <w:pStyle w:val="ListParagraph"/>
        <w:numPr>
          <w:ilvl w:val="0"/>
          <w:numId w:val="1"/>
        </w:numPr>
        <w:rPr>
          <w:rFonts w:ascii="Times New Roman" w:hAnsi="Times New Roman"/>
          <w:sz w:val="24"/>
          <w:szCs w:val="24"/>
        </w:rPr>
      </w:pPr>
      <w:r w:rsidRPr="005E1604">
        <w:rPr>
          <w:rFonts w:ascii="Times New Roman" w:hAnsi="Times New Roman"/>
          <w:sz w:val="24"/>
          <w:szCs w:val="24"/>
        </w:rPr>
        <w:t xml:space="preserve">Promote </w:t>
      </w:r>
      <w:r w:rsidR="00EC0B72" w:rsidRPr="005E1604">
        <w:rPr>
          <w:rFonts w:ascii="Times New Roman" w:hAnsi="Times New Roman"/>
          <w:sz w:val="24"/>
          <w:szCs w:val="24"/>
        </w:rPr>
        <w:t>the free exchange of information related to modeling and simulation, training</w:t>
      </w:r>
      <w:r w:rsidR="00A66AFD">
        <w:rPr>
          <w:rFonts w:ascii="Times New Roman" w:hAnsi="Times New Roman"/>
          <w:sz w:val="24"/>
          <w:szCs w:val="24"/>
        </w:rPr>
        <w:t>,</w:t>
      </w:r>
      <w:r w:rsidR="00EC0B72" w:rsidRPr="005E1604">
        <w:rPr>
          <w:rFonts w:ascii="Times New Roman" w:hAnsi="Times New Roman"/>
          <w:sz w:val="24"/>
          <w:szCs w:val="24"/>
        </w:rPr>
        <w:t xml:space="preserve"> and education. </w:t>
      </w:r>
    </w:p>
    <w:p w14:paraId="1882C347" w14:textId="213356A5" w:rsidR="005A19FF" w:rsidRPr="005E1604" w:rsidRDefault="005A19FF" w:rsidP="00DD5B3F">
      <w:pPr>
        <w:pStyle w:val="ListParagraph"/>
        <w:numPr>
          <w:ilvl w:val="0"/>
          <w:numId w:val="1"/>
        </w:numPr>
        <w:rPr>
          <w:rFonts w:ascii="Times New Roman" w:hAnsi="Times New Roman"/>
          <w:sz w:val="24"/>
          <w:szCs w:val="24"/>
        </w:rPr>
      </w:pPr>
      <w:r w:rsidRPr="005E1604">
        <w:rPr>
          <w:rFonts w:ascii="Times New Roman" w:hAnsi="Times New Roman"/>
          <w:sz w:val="24"/>
          <w:szCs w:val="24"/>
        </w:rPr>
        <w:t>P</w:t>
      </w:r>
      <w:r w:rsidR="00EC0B72" w:rsidRPr="005E1604">
        <w:rPr>
          <w:rFonts w:ascii="Times New Roman" w:hAnsi="Times New Roman"/>
          <w:sz w:val="24"/>
          <w:szCs w:val="24"/>
        </w:rPr>
        <w:t>romote a professional collaborative environment that encompasses a number of venues</w:t>
      </w:r>
      <w:r w:rsidR="00503C5C" w:rsidRPr="005E1604">
        <w:rPr>
          <w:rFonts w:ascii="Times New Roman" w:hAnsi="Times New Roman"/>
          <w:sz w:val="24"/>
          <w:szCs w:val="24"/>
        </w:rPr>
        <w:t xml:space="preserve"> providing training and educational opportunities. These opportunities </w:t>
      </w:r>
      <w:r w:rsidR="00EC0B72" w:rsidRPr="005E1604">
        <w:rPr>
          <w:rFonts w:ascii="Times New Roman" w:hAnsi="Times New Roman"/>
          <w:sz w:val="24"/>
          <w:szCs w:val="24"/>
        </w:rPr>
        <w:t>includ</w:t>
      </w:r>
      <w:r w:rsidR="00503C5C" w:rsidRPr="005E1604">
        <w:rPr>
          <w:rFonts w:ascii="Times New Roman" w:hAnsi="Times New Roman"/>
          <w:sz w:val="24"/>
          <w:szCs w:val="24"/>
        </w:rPr>
        <w:t xml:space="preserve">e exposure to emerging technology, technical </w:t>
      </w:r>
      <w:r w:rsidR="00EC0B72" w:rsidRPr="005E1604">
        <w:rPr>
          <w:rFonts w:ascii="Times New Roman" w:hAnsi="Times New Roman"/>
          <w:sz w:val="24"/>
          <w:szCs w:val="24"/>
        </w:rPr>
        <w:t xml:space="preserve">paper presentations, </w:t>
      </w:r>
      <w:r w:rsidR="00503C5C" w:rsidRPr="005E1604">
        <w:rPr>
          <w:rFonts w:ascii="Times New Roman" w:hAnsi="Times New Roman"/>
          <w:sz w:val="24"/>
          <w:szCs w:val="24"/>
        </w:rPr>
        <w:t>training</w:t>
      </w:r>
      <w:r w:rsidR="00A66AFD">
        <w:rPr>
          <w:rFonts w:ascii="Times New Roman" w:hAnsi="Times New Roman"/>
          <w:sz w:val="24"/>
          <w:szCs w:val="24"/>
        </w:rPr>
        <w:t>,</w:t>
      </w:r>
      <w:r w:rsidR="00503C5C" w:rsidRPr="005E1604">
        <w:rPr>
          <w:rFonts w:ascii="Times New Roman" w:hAnsi="Times New Roman"/>
          <w:sz w:val="24"/>
          <w:szCs w:val="24"/>
        </w:rPr>
        <w:t xml:space="preserve"> and M&amp;S related </w:t>
      </w:r>
      <w:r w:rsidR="00EC0B72" w:rsidRPr="005E1604">
        <w:rPr>
          <w:rFonts w:ascii="Times New Roman" w:hAnsi="Times New Roman"/>
          <w:sz w:val="24"/>
          <w:szCs w:val="24"/>
        </w:rPr>
        <w:t xml:space="preserve">tutorials, </w:t>
      </w:r>
      <w:r w:rsidR="00503C5C" w:rsidRPr="005E1604">
        <w:rPr>
          <w:rFonts w:ascii="Times New Roman" w:hAnsi="Times New Roman"/>
          <w:sz w:val="24"/>
          <w:szCs w:val="24"/>
        </w:rPr>
        <w:t xml:space="preserve">as well as educationally focused </w:t>
      </w:r>
      <w:r w:rsidR="00EC0B72" w:rsidRPr="005E1604">
        <w:rPr>
          <w:rFonts w:ascii="Times New Roman" w:hAnsi="Times New Roman"/>
          <w:sz w:val="24"/>
          <w:szCs w:val="24"/>
        </w:rPr>
        <w:t xml:space="preserve">special events and exhibits. </w:t>
      </w:r>
    </w:p>
    <w:p w14:paraId="6B8A4ABD" w14:textId="2A3D5AA7" w:rsidR="005A19FF" w:rsidRPr="005E1604" w:rsidRDefault="005A19FF" w:rsidP="00DD5B3F">
      <w:pPr>
        <w:pStyle w:val="ListParagraph"/>
        <w:numPr>
          <w:ilvl w:val="0"/>
          <w:numId w:val="1"/>
        </w:numPr>
        <w:rPr>
          <w:rFonts w:ascii="Times New Roman" w:hAnsi="Times New Roman"/>
          <w:sz w:val="24"/>
          <w:szCs w:val="24"/>
        </w:rPr>
      </w:pPr>
      <w:r w:rsidRPr="005E1604">
        <w:rPr>
          <w:rFonts w:ascii="Times New Roman" w:hAnsi="Times New Roman"/>
          <w:sz w:val="24"/>
          <w:szCs w:val="24"/>
        </w:rPr>
        <w:t>P</w:t>
      </w:r>
      <w:r w:rsidR="00EC0B72" w:rsidRPr="005E1604">
        <w:rPr>
          <w:rFonts w:ascii="Times New Roman" w:hAnsi="Times New Roman"/>
          <w:sz w:val="24"/>
          <w:szCs w:val="24"/>
        </w:rPr>
        <w:t>romote cooperation in support of learning and simulation technologies, methods, processes</w:t>
      </w:r>
      <w:r w:rsidR="00A66AFD">
        <w:rPr>
          <w:rFonts w:ascii="Times New Roman" w:hAnsi="Times New Roman"/>
          <w:sz w:val="24"/>
          <w:szCs w:val="24"/>
        </w:rPr>
        <w:t>,</w:t>
      </w:r>
      <w:r w:rsidR="00EC0B72" w:rsidRPr="005E1604">
        <w:rPr>
          <w:rFonts w:ascii="Times New Roman" w:hAnsi="Times New Roman"/>
          <w:sz w:val="24"/>
          <w:szCs w:val="24"/>
        </w:rPr>
        <w:t xml:space="preserve"> and systems, to identify common issues, to address national needs in training, simulation and education, and to develop solutions to problems in these areas. </w:t>
      </w:r>
    </w:p>
    <w:p w14:paraId="33622D98" w14:textId="77777777" w:rsidR="00503C5C" w:rsidRPr="005E1604" w:rsidRDefault="005A19FF" w:rsidP="00DD5B3F">
      <w:pPr>
        <w:pStyle w:val="ListParagraph"/>
        <w:numPr>
          <w:ilvl w:val="0"/>
          <w:numId w:val="1"/>
        </w:numPr>
        <w:rPr>
          <w:rFonts w:ascii="Times New Roman" w:hAnsi="Times New Roman"/>
          <w:sz w:val="24"/>
          <w:szCs w:val="24"/>
        </w:rPr>
      </w:pPr>
      <w:r w:rsidRPr="005E1604">
        <w:rPr>
          <w:rFonts w:ascii="Times New Roman" w:hAnsi="Times New Roman"/>
          <w:sz w:val="24"/>
          <w:szCs w:val="24"/>
        </w:rPr>
        <w:t>A</w:t>
      </w:r>
      <w:r w:rsidR="00EC0B72" w:rsidRPr="005E1604">
        <w:rPr>
          <w:rFonts w:ascii="Times New Roman" w:hAnsi="Times New Roman"/>
          <w:sz w:val="24"/>
          <w:szCs w:val="24"/>
        </w:rPr>
        <w:t>dvance the state of the art for synthetic battlespace through the use of training, simulation, modeling, and instructional technologies, and the development of training and education programs/processes to improve military combat readiness.</w:t>
      </w:r>
    </w:p>
    <w:p w14:paraId="587C00A6" w14:textId="2EACE5D8" w:rsidR="001E62DB" w:rsidRDefault="001E62DB" w:rsidP="00DD5B3F">
      <w:pPr>
        <w:pStyle w:val="ListParagraph"/>
        <w:numPr>
          <w:ilvl w:val="0"/>
          <w:numId w:val="1"/>
        </w:numPr>
        <w:rPr>
          <w:rFonts w:ascii="Times New Roman" w:hAnsi="Times New Roman"/>
          <w:sz w:val="24"/>
          <w:szCs w:val="24"/>
        </w:rPr>
      </w:pPr>
      <w:r>
        <w:rPr>
          <w:rFonts w:ascii="Times New Roman" w:hAnsi="Times New Roman"/>
          <w:sz w:val="24"/>
          <w:szCs w:val="24"/>
        </w:rPr>
        <w:t>Promote cross service discussion of requirements, ongoing programs</w:t>
      </w:r>
      <w:r w:rsidR="00A66AFD">
        <w:rPr>
          <w:rFonts w:ascii="Times New Roman" w:hAnsi="Times New Roman"/>
          <w:sz w:val="24"/>
          <w:szCs w:val="24"/>
        </w:rPr>
        <w:t>,</w:t>
      </w:r>
      <w:r>
        <w:rPr>
          <w:rFonts w:ascii="Times New Roman" w:hAnsi="Times New Roman"/>
          <w:sz w:val="24"/>
          <w:szCs w:val="24"/>
        </w:rPr>
        <w:t xml:space="preserve"> and collaboration</w:t>
      </w:r>
      <w:r w:rsidR="001D6032">
        <w:rPr>
          <w:rFonts w:ascii="Times New Roman" w:hAnsi="Times New Roman"/>
          <w:sz w:val="24"/>
          <w:szCs w:val="24"/>
        </w:rPr>
        <w:t xml:space="preserve"> and access to international ideas, markets</w:t>
      </w:r>
      <w:r w:rsidR="00A66AFD">
        <w:rPr>
          <w:rFonts w:ascii="Times New Roman" w:hAnsi="Times New Roman"/>
          <w:sz w:val="24"/>
          <w:szCs w:val="24"/>
        </w:rPr>
        <w:t>,</w:t>
      </w:r>
      <w:r w:rsidR="001D6032">
        <w:rPr>
          <w:rFonts w:ascii="Times New Roman" w:hAnsi="Times New Roman"/>
          <w:sz w:val="24"/>
          <w:szCs w:val="24"/>
        </w:rPr>
        <w:t xml:space="preserve"> and partnerships</w:t>
      </w:r>
      <w:r>
        <w:rPr>
          <w:rFonts w:ascii="Times New Roman" w:hAnsi="Times New Roman"/>
          <w:sz w:val="24"/>
          <w:szCs w:val="24"/>
        </w:rPr>
        <w:t>.</w:t>
      </w:r>
    </w:p>
    <w:p w14:paraId="2831D7BE" w14:textId="77777777" w:rsidR="001D6032" w:rsidRDefault="001D6032" w:rsidP="00DD5B3F">
      <w:pPr>
        <w:pStyle w:val="ListParagraph"/>
        <w:numPr>
          <w:ilvl w:val="0"/>
          <w:numId w:val="1"/>
        </w:numPr>
        <w:rPr>
          <w:rFonts w:ascii="Times New Roman" w:hAnsi="Times New Roman"/>
          <w:sz w:val="24"/>
          <w:szCs w:val="24"/>
        </w:rPr>
      </w:pPr>
      <w:r>
        <w:rPr>
          <w:rFonts w:ascii="Times New Roman" w:hAnsi="Times New Roman"/>
          <w:sz w:val="24"/>
          <w:szCs w:val="24"/>
        </w:rPr>
        <w:t xml:space="preserve">Encourage and support the Training and Education Community life-long Workforce Development and retention efforts. </w:t>
      </w:r>
    </w:p>
    <w:p w14:paraId="1B2E5C08" w14:textId="77A7D5E2" w:rsidR="001E62DB" w:rsidRDefault="001E62DB" w:rsidP="00DD5B3F">
      <w:pPr>
        <w:pStyle w:val="ListParagraph"/>
        <w:numPr>
          <w:ilvl w:val="0"/>
          <w:numId w:val="1"/>
        </w:numPr>
        <w:rPr>
          <w:rFonts w:ascii="Times New Roman" w:hAnsi="Times New Roman"/>
          <w:sz w:val="24"/>
          <w:szCs w:val="24"/>
        </w:rPr>
      </w:pPr>
      <w:r>
        <w:rPr>
          <w:rFonts w:ascii="Times New Roman" w:hAnsi="Times New Roman"/>
          <w:sz w:val="24"/>
          <w:szCs w:val="24"/>
        </w:rPr>
        <w:t>Address high level trends in technology, emerging concepts</w:t>
      </w:r>
      <w:r w:rsidR="00A66AFD">
        <w:rPr>
          <w:rFonts w:ascii="Times New Roman" w:hAnsi="Times New Roman"/>
          <w:sz w:val="24"/>
          <w:szCs w:val="24"/>
        </w:rPr>
        <w:t>,</w:t>
      </w:r>
      <w:r>
        <w:rPr>
          <w:rFonts w:ascii="Times New Roman" w:hAnsi="Times New Roman"/>
          <w:sz w:val="24"/>
          <w:szCs w:val="24"/>
        </w:rPr>
        <w:t xml:space="preserve"> and acquisition reform that the services critically must embrace to continue to protect the nation. Most recently these themes have included Live Virtual Constructive (LVC) training applications, Big Data Analytics in support of improving human performance</w:t>
      </w:r>
      <w:r w:rsidR="00A66AFD">
        <w:rPr>
          <w:rFonts w:ascii="Times New Roman" w:hAnsi="Times New Roman"/>
          <w:sz w:val="24"/>
          <w:szCs w:val="24"/>
        </w:rPr>
        <w:t>,</w:t>
      </w:r>
      <w:r>
        <w:rPr>
          <w:rFonts w:ascii="Times New Roman" w:hAnsi="Times New Roman"/>
          <w:sz w:val="24"/>
          <w:szCs w:val="24"/>
        </w:rPr>
        <w:t xml:space="preserve"> and Artificial Intelligence (AI). </w:t>
      </w:r>
    </w:p>
    <w:p w14:paraId="5C8D67BC" w14:textId="77777777" w:rsidR="009B3545" w:rsidRPr="005E1604" w:rsidRDefault="009B3545" w:rsidP="00DD5B3F">
      <w:pPr>
        <w:pStyle w:val="ListParagraph"/>
        <w:numPr>
          <w:ilvl w:val="0"/>
          <w:numId w:val="1"/>
        </w:numPr>
        <w:rPr>
          <w:rFonts w:ascii="Times New Roman" w:hAnsi="Times New Roman"/>
          <w:sz w:val="24"/>
          <w:szCs w:val="24"/>
        </w:rPr>
      </w:pPr>
      <w:r w:rsidRPr="005E1604">
        <w:rPr>
          <w:rFonts w:ascii="Times New Roman" w:hAnsi="Times New Roman"/>
          <w:sz w:val="24"/>
          <w:szCs w:val="24"/>
        </w:rPr>
        <w:t>Support the industrial base highlighting the value of training systems to National Security.</w:t>
      </w:r>
    </w:p>
    <w:p w14:paraId="37D1866B" w14:textId="77777777" w:rsidR="00EC0B72" w:rsidRPr="005E1604" w:rsidRDefault="005A19FF" w:rsidP="00DD5B3F">
      <w:pPr>
        <w:pStyle w:val="Heading2"/>
        <w:rPr>
          <w:rFonts w:ascii="Times New Roman" w:hAnsi="Times New Roman"/>
        </w:rPr>
      </w:pPr>
      <w:r w:rsidRPr="005E1604">
        <w:rPr>
          <w:rFonts w:ascii="Times New Roman" w:hAnsi="Times New Roman"/>
        </w:rPr>
        <w:lastRenderedPageBreak/>
        <w:t>I/</w:t>
      </w:r>
      <w:r w:rsidR="00503C5C" w:rsidRPr="005E1604">
        <w:rPr>
          <w:rFonts w:ascii="Times New Roman" w:hAnsi="Times New Roman"/>
        </w:rPr>
        <w:t>I</w:t>
      </w:r>
      <w:r w:rsidRPr="005E1604">
        <w:rPr>
          <w:rFonts w:ascii="Times New Roman" w:hAnsi="Times New Roman"/>
        </w:rPr>
        <w:t xml:space="preserve">TSEC </w:t>
      </w:r>
      <w:r w:rsidR="00EC0B72" w:rsidRPr="005E1604">
        <w:rPr>
          <w:rFonts w:ascii="Times New Roman" w:hAnsi="Times New Roman"/>
        </w:rPr>
        <w:t>Sponsor</w:t>
      </w:r>
      <w:r w:rsidR="00116121" w:rsidRPr="005E1604">
        <w:rPr>
          <w:rFonts w:ascii="Times New Roman" w:hAnsi="Times New Roman"/>
        </w:rPr>
        <w:t>ship</w:t>
      </w:r>
      <w:r w:rsidRPr="005E1604">
        <w:rPr>
          <w:rFonts w:ascii="Times New Roman" w:hAnsi="Times New Roman"/>
        </w:rPr>
        <w:t xml:space="preserve"> </w:t>
      </w:r>
    </w:p>
    <w:p w14:paraId="7C1E78A8" w14:textId="06A1FCEF" w:rsidR="00EC0B72" w:rsidRPr="005E1604" w:rsidRDefault="00EC0B72" w:rsidP="00DD5B3F">
      <w:pPr>
        <w:rPr>
          <w:rFonts w:ascii="Times New Roman" w:hAnsi="Times New Roman"/>
          <w:sz w:val="24"/>
          <w:szCs w:val="24"/>
        </w:rPr>
      </w:pPr>
      <w:r w:rsidRPr="005E1604">
        <w:rPr>
          <w:rFonts w:ascii="Times New Roman" w:hAnsi="Times New Roman"/>
          <w:sz w:val="24"/>
          <w:szCs w:val="24"/>
        </w:rPr>
        <w:t>The National Training and Simulation Association (NTSA)</w:t>
      </w:r>
      <w:r w:rsidR="009B3545" w:rsidRPr="005E1604">
        <w:rPr>
          <w:rFonts w:ascii="Times New Roman" w:hAnsi="Times New Roman"/>
          <w:sz w:val="24"/>
          <w:szCs w:val="24"/>
        </w:rPr>
        <w:t>,</w:t>
      </w:r>
      <w:r w:rsidRPr="005E1604">
        <w:rPr>
          <w:rFonts w:ascii="Times New Roman" w:hAnsi="Times New Roman"/>
          <w:sz w:val="24"/>
          <w:szCs w:val="24"/>
        </w:rPr>
        <w:t xml:space="preserve"> an affiliate of the National Defense Industrial Association (NDIA), </w:t>
      </w:r>
      <w:r w:rsidR="005A19FF" w:rsidRPr="005E1604">
        <w:rPr>
          <w:rFonts w:ascii="Times New Roman" w:hAnsi="Times New Roman"/>
          <w:sz w:val="24"/>
          <w:szCs w:val="24"/>
        </w:rPr>
        <w:t xml:space="preserve">is the sole </w:t>
      </w:r>
      <w:r w:rsidRPr="005E1604">
        <w:rPr>
          <w:rFonts w:ascii="Times New Roman" w:hAnsi="Times New Roman"/>
          <w:sz w:val="24"/>
          <w:szCs w:val="24"/>
        </w:rPr>
        <w:t>sponsor and administrat</w:t>
      </w:r>
      <w:r w:rsidR="005A19FF" w:rsidRPr="005E1604">
        <w:rPr>
          <w:rFonts w:ascii="Times New Roman" w:hAnsi="Times New Roman"/>
          <w:sz w:val="24"/>
          <w:szCs w:val="24"/>
        </w:rPr>
        <w:t xml:space="preserve">or </w:t>
      </w:r>
      <w:r w:rsidRPr="005E1604">
        <w:rPr>
          <w:rFonts w:ascii="Times New Roman" w:hAnsi="Times New Roman"/>
          <w:sz w:val="24"/>
          <w:szCs w:val="24"/>
        </w:rPr>
        <w:t xml:space="preserve">of I/ITSEC. </w:t>
      </w:r>
      <w:r w:rsidR="00831092" w:rsidRPr="005E1604">
        <w:rPr>
          <w:rFonts w:ascii="Times New Roman" w:hAnsi="Times New Roman"/>
          <w:sz w:val="24"/>
          <w:szCs w:val="24"/>
        </w:rPr>
        <w:t xml:space="preserve">I/ITSEC is a Non-government Sponsored Conference as per the JFTR/JTR. </w:t>
      </w:r>
      <w:r w:rsidR="005A19FF" w:rsidRPr="005E1604">
        <w:rPr>
          <w:rFonts w:ascii="Times New Roman" w:hAnsi="Times New Roman"/>
          <w:sz w:val="24"/>
          <w:szCs w:val="24"/>
        </w:rPr>
        <w:t xml:space="preserve">NTSA is </w:t>
      </w:r>
      <w:r w:rsidR="004210FB">
        <w:rPr>
          <w:rFonts w:ascii="Times New Roman" w:hAnsi="Times New Roman"/>
          <w:sz w:val="24"/>
          <w:szCs w:val="24"/>
        </w:rPr>
        <w:t>fully</w:t>
      </w:r>
      <w:r w:rsidR="005A19FF" w:rsidRPr="005E1604">
        <w:rPr>
          <w:rFonts w:ascii="Times New Roman" w:hAnsi="Times New Roman"/>
          <w:sz w:val="24"/>
          <w:szCs w:val="24"/>
        </w:rPr>
        <w:t xml:space="preserve"> </w:t>
      </w:r>
      <w:r w:rsidRPr="005E1604">
        <w:rPr>
          <w:rFonts w:ascii="Times New Roman" w:hAnsi="Times New Roman"/>
          <w:sz w:val="24"/>
          <w:szCs w:val="24"/>
        </w:rPr>
        <w:t>responsib</w:t>
      </w:r>
      <w:r w:rsidR="005A19FF" w:rsidRPr="005E1604">
        <w:rPr>
          <w:rFonts w:ascii="Times New Roman" w:hAnsi="Times New Roman"/>
          <w:sz w:val="24"/>
          <w:szCs w:val="24"/>
        </w:rPr>
        <w:t xml:space="preserve">le for the </w:t>
      </w:r>
      <w:r w:rsidR="00503C5C" w:rsidRPr="005E1604">
        <w:rPr>
          <w:rFonts w:ascii="Times New Roman" w:hAnsi="Times New Roman"/>
          <w:sz w:val="24"/>
          <w:szCs w:val="24"/>
        </w:rPr>
        <w:t xml:space="preserve">content, </w:t>
      </w:r>
      <w:r w:rsidRPr="005E1604">
        <w:rPr>
          <w:rFonts w:ascii="Times New Roman" w:hAnsi="Times New Roman"/>
          <w:sz w:val="24"/>
          <w:szCs w:val="24"/>
        </w:rPr>
        <w:t>administrati</w:t>
      </w:r>
      <w:r w:rsidR="005A19FF" w:rsidRPr="005E1604">
        <w:rPr>
          <w:rFonts w:ascii="Times New Roman" w:hAnsi="Times New Roman"/>
          <w:sz w:val="24"/>
          <w:szCs w:val="24"/>
        </w:rPr>
        <w:t>on</w:t>
      </w:r>
      <w:r w:rsidR="00A66AFD">
        <w:rPr>
          <w:rFonts w:ascii="Times New Roman" w:hAnsi="Times New Roman"/>
          <w:sz w:val="24"/>
          <w:szCs w:val="24"/>
        </w:rPr>
        <w:t>,</w:t>
      </w:r>
      <w:r w:rsidR="005A19FF" w:rsidRPr="005E1604">
        <w:rPr>
          <w:rFonts w:ascii="Times New Roman" w:hAnsi="Times New Roman"/>
          <w:sz w:val="24"/>
          <w:szCs w:val="24"/>
        </w:rPr>
        <w:t xml:space="preserve"> and financial management </w:t>
      </w:r>
      <w:r w:rsidRPr="005E1604">
        <w:rPr>
          <w:rFonts w:ascii="Times New Roman" w:hAnsi="Times New Roman"/>
          <w:sz w:val="24"/>
          <w:szCs w:val="24"/>
        </w:rPr>
        <w:t>for the conference, including the following major functions:</w:t>
      </w:r>
    </w:p>
    <w:p w14:paraId="3807B14E" w14:textId="77777777" w:rsidR="00EC0B72"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 xml:space="preserve">Organize the Conference Committee and coordinate committee activities to ensure applicable </w:t>
      </w:r>
      <w:r w:rsidR="00116121" w:rsidRPr="005E1604">
        <w:rPr>
          <w:rFonts w:ascii="Times New Roman" w:hAnsi="Times New Roman"/>
          <w:sz w:val="24"/>
          <w:szCs w:val="24"/>
        </w:rPr>
        <w:t xml:space="preserve">international, </w:t>
      </w:r>
      <w:r w:rsidRPr="005E1604">
        <w:rPr>
          <w:rFonts w:ascii="Times New Roman" w:hAnsi="Times New Roman"/>
          <w:sz w:val="24"/>
          <w:szCs w:val="24"/>
        </w:rPr>
        <w:t>interservice, industry, and educational community representation.</w:t>
      </w:r>
    </w:p>
    <w:p w14:paraId="1A29C2F2" w14:textId="77777777" w:rsidR="00EC0B72"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Contract with appropriate co</w:t>
      </w:r>
      <w:r w:rsidR="00503C5C" w:rsidRPr="005E1604">
        <w:rPr>
          <w:rFonts w:ascii="Times New Roman" w:hAnsi="Times New Roman"/>
          <w:sz w:val="24"/>
          <w:szCs w:val="24"/>
        </w:rPr>
        <w:t>nference and lodging facilities</w:t>
      </w:r>
      <w:r w:rsidRPr="005E1604">
        <w:rPr>
          <w:rFonts w:ascii="Times New Roman" w:hAnsi="Times New Roman"/>
          <w:sz w:val="24"/>
          <w:szCs w:val="24"/>
        </w:rPr>
        <w:t>.</w:t>
      </w:r>
    </w:p>
    <w:p w14:paraId="4F288DF0" w14:textId="390C74E0" w:rsidR="005A19FF"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Manage exhibits support function to inclu</w:t>
      </w:r>
      <w:r w:rsidR="00503C5C" w:rsidRPr="005E1604">
        <w:rPr>
          <w:rFonts w:ascii="Times New Roman" w:hAnsi="Times New Roman"/>
          <w:sz w:val="24"/>
          <w:szCs w:val="24"/>
        </w:rPr>
        <w:t>de sale of exhibit space, booth size</w:t>
      </w:r>
      <w:r w:rsidRPr="005E1604">
        <w:rPr>
          <w:rFonts w:ascii="Times New Roman" w:hAnsi="Times New Roman"/>
          <w:sz w:val="24"/>
          <w:szCs w:val="24"/>
        </w:rPr>
        <w:t>, floor plan, and control of exhibits at the conference.</w:t>
      </w:r>
    </w:p>
    <w:p w14:paraId="61DA09BA" w14:textId="0F710956" w:rsidR="007A1E6C" w:rsidRPr="005E1604" w:rsidRDefault="007A1E6C"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Manage conference logistics to include hall setup, Audio Visual support, telephone and internet, catering</w:t>
      </w:r>
      <w:r w:rsidR="00A66AFD">
        <w:rPr>
          <w:rFonts w:ascii="Times New Roman" w:hAnsi="Times New Roman"/>
          <w:sz w:val="24"/>
          <w:szCs w:val="24"/>
        </w:rPr>
        <w:t>,</w:t>
      </w:r>
      <w:r w:rsidRPr="005E1604">
        <w:rPr>
          <w:rFonts w:ascii="Times New Roman" w:hAnsi="Times New Roman"/>
          <w:sz w:val="24"/>
          <w:szCs w:val="24"/>
        </w:rPr>
        <w:t xml:space="preserve"> and press coverage.</w:t>
      </w:r>
    </w:p>
    <w:p w14:paraId="04B400BC" w14:textId="7E7FD7AB" w:rsidR="00116121" w:rsidRPr="005E1604" w:rsidRDefault="00F67A8F"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Provide a</w:t>
      </w:r>
      <w:r w:rsidR="007A1E6C" w:rsidRPr="005E1604">
        <w:rPr>
          <w:rFonts w:ascii="Times New Roman" w:hAnsi="Times New Roman"/>
          <w:sz w:val="24"/>
          <w:szCs w:val="24"/>
        </w:rPr>
        <w:t xml:space="preserve">ll conference administrative support to include signage </w:t>
      </w:r>
      <w:r w:rsidR="00116121" w:rsidRPr="005E1604">
        <w:rPr>
          <w:rFonts w:ascii="Times New Roman" w:hAnsi="Times New Roman"/>
          <w:sz w:val="24"/>
          <w:szCs w:val="24"/>
        </w:rPr>
        <w:t xml:space="preserve">and </w:t>
      </w:r>
      <w:r w:rsidR="007A1E6C" w:rsidRPr="005E1604">
        <w:rPr>
          <w:rFonts w:ascii="Times New Roman" w:hAnsi="Times New Roman"/>
          <w:sz w:val="24"/>
          <w:szCs w:val="24"/>
        </w:rPr>
        <w:t>entry control badges</w:t>
      </w:r>
      <w:r w:rsidR="00116121" w:rsidRPr="005E1604">
        <w:rPr>
          <w:rFonts w:ascii="Times New Roman" w:hAnsi="Times New Roman"/>
          <w:sz w:val="24"/>
          <w:szCs w:val="24"/>
        </w:rPr>
        <w:t>.</w:t>
      </w:r>
    </w:p>
    <w:p w14:paraId="088CEFD0" w14:textId="38E35B3F" w:rsidR="00116121" w:rsidRPr="005E1604" w:rsidRDefault="00116121"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Provide meeting, conference</w:t>
      </w:r>
      <w:r w:rsidR="00A66AFD">
        <w:rPr>
          <w:rFonts w:ascii="Times New Roman" w:hAnsi="Times New Roman"/>
          <w:sz w:val="24"/>
          <w:szCs w:val="24"/>
        </w:rPr>
        <w:t>,</w:t>
      </w:r>
      <w:r w:rsidRPr="005E1604">
        <w:rPr>
          <w:rFonts w:ascii="Times New Roman" w:hAnsi="Times New Roman"/>
          <w:sz w:val="24"/>
          <w:szCs w:val="24"/>
        </w:rPr>
        <w:t xml:space="preserve"> and administrative spaces for all participants.</w:t>
      </w:r>
    </w:p>
    <w:p w14:paraId="21D8A4EE" w14:textId="28936167" w:rsidR="00116121" w:rsidRPr="005E1604" w:rsidRDefault="00116121"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Perform all registration and tracking functions.</w:t>
      </w:r>
    </w:p>
    <w:p w14:paraId="0F3BF1F1" w14:textId="50DC923F" w:rsidR="007A1E6C" w:rsidRPr="005E1604" w:rsidRDefault="00116121"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 xml:space="preserve">Manage all technical </w:t>
      </w:r>
      <w:r w:rsidR="007A1E6C" w:rsidRPr="005E1604">
        <w:rPr>
          <w:rFonts w:ascii="Times New Roman" w:hAnsi="Times New Roman"/>
          <w:sz w:val="24"/>
          <w:szCs w:val="24"/>
        </w:rPr>
        <w:t xml:space="preserve">paper </w:t>
      </w:r>
      <w:r w:rsidRPr="005E1604">
        <w:rPr>
          <w:rFonts w:ascii="Times New Roman" w:hAnsi="Times New Roman"/>
          <w:sz w:val="24"/>
          <w:szCs w:val="24"/>
        </w:rPr>
        <w:t xml:space="preserve">solicitations, </w:t>
      </w:r>
      <w:r w:rsidR="007A1E6C" w:rsidRPr="005E1604">
        <w:rPr>
          <w:rFonts w:ascii="Times New Roman" w:hAnsi="Times New Roman"/>
          <w:sz w:val="24"/>
          <w:szCs w:val="24"/>
        </w:rPr>
        <w:t>review</w:t>
      </w:r>
      <w:r w:rsidRPr="005E1604">
        <w:rPr>
          <w:rFonts w:ascii="Times New Roman" w:hAnsi="Times New Roman"/>
          <w:sz w:val="24"/>
          <w:szCs w:val="24"/>
        </w:rPr>
        <w:t>, selection</w:t>
      </w:r>
      <w:r w:rsidR="00A66AFD">
        <w:rPr>
          <w:rFonts w:ascii="Times New Roman" w:hAnsi="Times New Roman"/>
          <w:sz w:val="24"/>
          <w:szCs w:val="24"/>
        </w:rPr>
        <w:t>,</w:t>
      </w:r>
      <w:r w:rsidRPr="005E1604">
        <w:rPr>
          <w:rFonts w:ascii="Times New Roman" w:hAnsi="Times New Roman"/>
          <w:sz w:val="24"/>
          <w:szCs w:val="24"/>
        </w:rPr>
        <w:t xml:space="preserve"> </w:t>
      </w:r>
      <w:r w:rsidR="007A1E6C" w:rsidRPr="005E1604">
        <w:rPr>
          <w:rFonts w:ascii="Times New Roman" w:hAnsi="Times New Roman"/>
          <w:sz w:val="24"/>
          <w:szCs w:val="24"/>
        </w:rPr>
        <w:t>and publication.</w:t>
      </w:r>
    </w:p>
    <w:p w14:paraId="09BD55DD" w14:textId="6536BA0F" w:rsidR="007A1E6C" w:rsidRPr="005E1604" w:rsidRDefault="007A1E6C"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Coordinate all special tours for VIPs, students, teachers, foreign dignitaries</w:t>
      </w:r>
      <w:r w:rsidR="00A66AFD">
        <w:rPr>
          <w:rFonts w:ascii="Times New Roman" w:hAnsi="Times New Roman"/>
          <w:sz w:val="24"/>
          <w:szCs w:val="24"/>
        </w:rPr>
        <w:t>,</w:t>
      </w:r>
      <w:r w:rsidRPr="005E1604">
        <w:rPr>
          <w:rFonts w:ascii="Times New Roman" w:hAnsi="Times New Roman"/>
          <w:sz w:val="24"/>
          <w:szCs w:val="24"/>
        </w:rPr>
        <w:t xml:space="preserve"> and veterans</w:t>
      </w:r>
      <w:r w:rsidR="00A66AFD">
        <w:rPr>
          <w:rFonts w:ascii="Times New Roman" w:hAnsi="Times New Roman"/>
          <w:sz w:val="24"/>
          <w:szCs w:val="24"/>
        </w:rPr>
        <w:t>.</w:t>
      </w:r>
    </w:p>
    <w:p w14:paraId="3F93B250" w14:textId="77777777" w:rsidR="005A19FF"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Officially invite guest speakers identified by the Conference program schedule.</w:t>
      </w:r>
      <w:r w:rsidR="005A19FF" w:rsidRPr="005E1604">
        <w:rPr>
          <w:rFonts w:ascii="Times New Roman" w:hAnsi="Times New Roman"/>
          <w:sz w:val="24"/>
          <w:szCs w:val="24"/>
        </w:rPr>
        <w:t xml:space="preserve"> </w:t>
      </w:r>
      <w:r w:rsidRPr="005E1604">
        <w:rPr>
          <w:rFonts w:ascii="Times New Roman" w:hAnsi="Times New Roman"/>
          <w:sz w:val="24"/>
          <w:szCs w:val="24"/>
        </w:rPr>
        <w:t xml:space="preserve"> </w:t>
      </w:r>
      <w:r w:rsidR="005A19FF" w:rsidRPr="005E1604">
        <w:rPr>
          <w:rFonts w:ascii="Times New Roman" w:hAnsi="Times New Roman"/>
          <w:sz w:val="24"/>
          <w:szCs w:val="24"/>
        </w:rPr>
        <w:t xml:space="preserve"> </w:t>
      </w:r>
    </w:p>
    <w:p w14:paraId="202C754A" w14:textId="77777777" w:rsidR="00EC0B72" w:rsidRPr="005E1604" w:rsidRDefault="006C355A"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 xml:space="preserve">Manage all marketing and public affairs issues related to the conference.   </w:t>
      </w:r>
    </w:p>
    <w:p w14:paraId="649C63A2" w14:textId="7F8CBBD8" w:rsidR="00EC0B72"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 xml:space="preserve">Publish conference </w:t>
      </w:r>
      <w:r w:rsidR="007A1E6C" w:rsidRPr="005E1604">
        <w:rPr>
          <w:rFonts w:ascii="Times New Roman" w:hAnsi="Times New Roman"/>
          <w:sz w:val="24"/>
          <w:szCs w:val="24"/>
        </w:rPr>
        <w:t>programs, daily publications</w:t>
      </w:r>
      <w:r w:rsidR="00A66AFD">
        <w:rPr>
          <w:rFonts w:ascii="Times New Roman" w:hAnsi="Times New Roman"/>
          <w:sz w:val="24"/>
          <w:szCs w:val="24"/>
        </w:rPr>
        <w:t>,</w:t>
      </w:r>
      <w:r w:rsidR="007A1E6C" w:rsidRPr="005E1604">
        <w:rPr>
          <w:rFonts w:ascii="Times New Roman" w:hAnsi="Times New Roman"/>
          <w:sz w:val="24"/>
          <w:szCs w:val="24"/>
        </w:rPr>
        <w:t xml:space="preserve"> and </w:t>
      </w:r>
      <w:r w:rsidRPr="005E1604">
        <w:rPr>
          <w:rFonts w:ascii="Times New Roman" w:hAnsi="Times New Roman"/>
          <w:sz w:val="24"/>
          <w:szCs w:val="24"/>
        </w:rPr>
        <w:t>proceedings.</w:t>
      </w:r>
    </w:p>
    <w:p w14:paraId="5EA73031" w14:textId="77777777" w:rsidR="006C355A"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Perform all publicity functions, to include preparing, coordinating and distributing all publicity releases, and managing media publicity (including photographic support).</w:t>
      </w:r>
      <w:r w:rsidR="006C355A" w:rsidRPr="005E1604">
        <w:rPr>
          <w:rFonts w:ascii="Times New Roman" w:hAnsi="Times New Roman"/>
          <w:sz w:val="24"/>
          <w:szCs w:val="24"/>
        </w:rPr>
        <w:t xml:space="preserve"> </w:t>
      </w:r>
      <w:r w:rsidRPr="005E1604">
        <w:rPr>
          <w:rFonts w:ascii="Times New Roman" w:hAnsi="Times New Roman"/>
          <w:sz w:val="24"/>
          <w:szCs w:val="24"/>
        </w:rPr>
        <w:t xml:space="preserve"> </w:t>
      </w:r>
    </w:p>
    <w:p w14:paraId="4EF0A8AF" w14:textId="77777777" w:rsidR="006C355A"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Establish and maintain an I</w:t>
      </w:r>
      <w:r w:rsidR="00116121" w:rsidRPr="005E1604">
        <w:rPr>
          <w:rFonts w:ascii="Times New Roman" w:hAnsi="Times New Roman"/>
          <w:sz w:val="24"/>
          <w:szCs w:val="24"/>
        </w:rPr>
        <w:t>/ITSEC World Wide Web home page.</w:t>
      </w:r>
    </w:p>
    <w:p w14:paraId="01841619" w14:textId="77777777" w:rsidR="000B7BE6" w:rsidRPr="005E1604" w:rsidRDefault="000B7BE6"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 xml:space="preserve">Provide site security and connectivity </w:t>
      </w:r>
      <w:r w:rsidR="00F67A8F" w:rsidRPr="005E1604">
        <w:rPr>
          <w:rFonts w:ascii="Times New Roman" w:hAnsi="Times New Roman"/>
          <w:sz w:val="24"/>
          <w:szCs w:val="24"/>
        </w:rPr>
        <w:t xml:space="preserve">with and </w:t>
      </w:r>
      <w:r w:rsidRPr="005E1604">
        <w:rPr>
          <w:rFonts w:ascii="Times New Roman" w:hAnsi="Times New Roman"/>
          <w:sz w:val="24"/>
          <w:szCs w:val="24"/>
        </w:rPr>
        <w:t>to local authorities.</w:t>
      </w:r>
    </w:p>
    <w:p w14:paraId="43506C5D" w14:textId="77777777" w:rsidR="00EC0B72"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Administer the I/ITSEC scholarship/endowment programs.</w:t>
      </w:r>
    </w:p>
    <w:p w14:paraId="7F59F6DC" w14:textId="77777777" w:rsidR="00EC0B72" w:rsidRPr="005E1604" w:rsidRDefault="00CD064E"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T</w:t>
      </w:r>
      <w:r w:rsidR="00EC0B72" w:rsidRPr="005E1604">
        <w:rPr>
          <w:rFonts w:ascii="Times New Roman" w:hAnsi="Times New Roman"/>
          <w:sz w:val="24"/>
          <w:szCs w:val="24"/>
        </w:rPr>
        <w:t>ake appropriate measures to protect</w:t>
      </w:r>
      <w:r w:rsidR="00503C5C" w:rsidRPr="005E1604">
        <w:rPr>
          <w:rFonts w:ascii="Times New Roman" w:hAnsi="Times New Roman"/>
          <w:sz w:val="24"/>
          <w:szCs w:val="24"/>
        </w:rPr>
        <w:t xml:space="preserve"> </w:t>
      </w:r>
      <w:r w:rsidR="00EC0B72" w:rsidRPr="005E1604">
        <w:rPr>
          <w:rFonts w:ascii="Times New Roman" w:hAnsi="Times New Roman"/>
          <w:sz w:val="24"/>
          <w:szCs w:val="24"/>
        </w:rPr>
        <w:t xml:space="preserve">proprietary data and technology </w:t>
      </w:r>
      <w:r w:rsidRPr="005E1604">
        <w:rPr>
          <w:rFonts w:ascii="Times New Roman" w:hAnsi="Times New Roman"/>
          <w:sz w:val="24"/>
          <w:szCs w:val="24"/>
        </w:rPr>
        <w:t xml:space="preserve">of all participants.  </w:t>
      </w:r>
    </w:p>
    <w:p w14:paraId="396061BD" w14:textId="550F4AF9" w:rsidR="00CD064E" w:rsidRPr="005E1604" w:rsidRDefault="00EC0B72"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 xml:space="preserve">Approve </w:t>
      </w:r>
      <w:r w:rsidR="006C355A" w:rsidRPr="005E1604">
        <w:rPr>
          <w:rFonts w:ascii="Times New Roman" w:hAnsi="Times New Roman"/>
          <w:sz w:val="24"/>
          <w:szCs w:val="24"/>
        </w:rPr>
        <w:t xml:space="preserve">the conference agenda as well as </w:t>
      </w:r>
      <w:r w:rsidRPr="005E1604">
        <w:rPr>
          <w:rFonts w:ascii="Times New Roman" w:hAnsi="Times New Roman"/>
          <w:sz w:val="24"/>
          <w:szCs w:val="24"/>
        </w:rPr>
        <w:t>all special projects/events, demonstrations</w:t>
      </w:r>
      <w:r w:rsidR="00A66AFD">
        <w:rPr>
          <w:rFonts w:ascii="Times New Roman" w:hAnsi="Times New Roman"/>
          <w:sz w:val="24"/>
          <w:szCs w:val="24"/>
        </w:rPr>
        <w:t>,</w:t>
      </w:r>
      <w:r w:rsidRPr="005E1604">
        <w:rPr>
          <w:rFonts w:ascii="Times New Roman" w:hAnsi="Times New Roman"/>
          <w:sz w:val="24"/>
          <w:szCs w:val="24"/>
        </w:rPr>
        <w:t xml:space="preserve"> and extraordinary exhibits associated with the annual I/ITSEC whether they occur before, during or after each event. </w:t>
      </w:r>
      <w:r w:rsidR="005A19FF" w:rsidRPr="005E1604">
        <w:rPr>
          <w:rFonts w:ascii="Times New Roman" w:hAnsi="Times New Roman"/>
          <w:sz w:val="24"/>
          <w:szCs w:val="24"/>
        </w:rPr>
        <w:t xml:space="preserve"> </w:t>
      </w:r>
    </w:p>
    <w:p w14:paraId="41926767" w14:textId="77777777" w:rsidR="00CD064E" w:rsidRPr="005E1604" w:rsidRDefault="00CD064E" w:rsidP="00DD5B3F">
      <w:pPr>
        <w:pStyle w:val="ListParagraph"/>
        <w:numPr>
          <w:ilvl w:val="0"/>
          <w:numId w:val="2"/>
        </w:numPr>
        <w:rPr>
          <w:rFonts w:ascii="Times New Roman" w:hAnsi="Times New Roman"/>
          <w:sz w:val="24"/>
          <w:szCs w:val="24"/>
        </w:rPr>
      </w:pPr>
      <w:r w:rsidRPr="005E1604">
        <w:rPr>
          <w:rFonts w:ascii="Times New Roman" w:hAnsi="Times New Roman"/>
          <w:sz w:val="24"/>
          <w:szCs w:val="24"/>
        </w:rPr>
        <w:t xml:space="preserve">Assure the I/ITSEC </w:t>
      </w:r>
      <w:r w:rsidR="00EC0B72" w:rsidRPr="005E1604">
        <w:rPr>
          <w:rFonts w:ascii="Times New Roman" w:hAnsi="Times New Roman"/>
          <w:sz w:val="24"/>
          <w:szCs w:val="24"/>
        </w:rPr>
        <w:t>compliance with government regulations and policies</w:t>
      </w:r>
      <w:r w:rsidR="00710F30">
        <w:rPr>
          <w:rFonts w:ascii="Times New Roman" w:hAnsi="Times New Roman"/>
          <w:sz w:val="24"/>
          <w:szCs w:val="24"/>
        </w:rPr>
        <w:t>.</w:t>
      </w:r>
    </w:p>
    <w:p w14:paraId="2895A8CB" w14:textId="77777777" w:rsidR="005A19FF" w:rsidRPr="005E1604" w:rsidRDefault="006C355A" w:rsidP="00DD5B3F">
      <w:pPr>
        <w:pStyle w:val="Heading1"/>
        <w:rPr>
          <w:rFonts w:ascii="Times New Roman" w:hAnsi="Times New Roman"/>
        </w:rPr>
      </w:pPr>
      <w:r w:rsidRPr="005E1604">
        <w:rPr>
          <w:rFonts w:ascii="Times New Roman" w:hAnsi="Times New Roman"/>
        </w:rPr>
        <w:t>Government Support</w:t>
      </w:r>
    </w:p>
    <w:p w14:paraId="10794D70" w14:textId="38A080BA" w:rsidR="005D1ABC" w:rsidRPr="005E1604" w:rsidRDefault="000B7BE6" w:rsidP="00DD5B3F">
      <w:pPr>
        <w:rPr>
          <w:rFonts w:ascii="Times New Roman" w:hAnsi="Times New Roman"/>
          <w:sz w:val="24"/>
          <w:szCs w:val="24"/>
        </w:rPr>
      </w:pPr>
      <w:r w:rsidRPr="005E1604">
        <w:rPr>
          <w:rFonts w:ascii="Times New Roman" w:hAnsi="Times New Roman"/>
          <w:sz w:val="24"/>
          <w:szCs w:val="24"/>
        </w:rPr>
        <w:t xml:space="preserve">The </w:t>
      </w:r>
      <w:r w:rsidR="006C355A" w:rsidRPr="005E1604">
        <w:rPr>
          <w:rFonts w:ascii="Times New Roman" w:hAnsi="Times New Roman"/>
          <w:sz w:val="24"/>
          <w:szCs w:val="24"/>
        </w:rPr>
        <w:t xml:space="preserve">main </w:t>
      </w:r>
      <w:r w:rsidR="00DA4958" w:rsidRPr="005E1604">
        <w:rPr>
          <w:rFonts w:ascii="Times New Roman" w:hAnsi="Times New Roman"/>
          <w:sz w:val="24"/>
          <w:szCs w:val="24"/>
        </w:rPr>
        <w:t xml:space="preserve">objective of </w:t>
      </w:r>
      <w:r w:rsidR="006C355A" w:rsidRPr="005E1604">
        <w:rPr>
          <w:rFonts w:ascii="Times New Roman" w:hAnsi="Times New Roman"/>
          <w:sz w:val="24"/>
          <w:szCs w:val="24"/>
        </w:rPr>
        <w:t xml:space="preserve">the I/ITSEC </w:t>
      </w:r>
      <w:r w:rsidR="00DA4958" w:rsidRPr="005E1604">
        <w:rPr>
          <w:rFonts w:ascii="Times New Roman" w:hAnsi="Times New Roman"/>
          <w:sz w:val="24"/>
          <w:szCs w:val="24"/>
        </w:rPr>
        <w:t>is to provide a forum for dynamic interaction between government</w:t>
      </w:r>
      <w:r w:rsidR="00F375B5">
        <w:rPr>
          <w:rFonts w:ascii="Times New Roman" w:hAnsi="Times New Roman"/>
          <w:sz w:val="24"/>
          <w:szCs w:val="24"/>
        </w:rPr>
        <w:t>,</w:t>
      </w:r>
      <w:r w:rsidR="00DA4958" w:rsidRPr="005E1604">
        <w:rPr>
          <w:rFonts w:ascii="Times New Roman" w:hAnsi="Times New Roman"/>
          <w:sz w:val="24"/>
          <w:szCs w:val="24"/>
        </w:rPr>
        <w:t xml:space="preserve"> industry</w:t>
      </w:r>
      <w:r w:rsidR="00F375B5">
        <w:rPr>
          <w:rFonts w:ascii="Times New Roman" w:hAnsi="Times New Roman"/>
          <w:sz w:val="24"/>
          <w:szCs w:val="24"/>
        </w:rPr>
        <w:t xml:space="preserve"> and academia</w:t>
      </w:r>
      <w:r w:rsidR="00DA4958" w:rsidRPr="005E1604">
        <w:rPr>
          <w:rFonts w:ascii="Times New Roman" w:hAnsi="Times New Roman"/>
          <w:sz w:val="24"/>
          <w:szCs w:val="24"/>
        </w:rPr>
        <w:t>. NTSA, as a non-profit organization</w:t>
      </w:r>
      <w:r w:rsidR="00F67A8F" w:rsidRPr="005E1604">
        <w:rPr>
          <w:rFonts w:ascii="Times New Roman" w:hAnsi="Times New Roman"/>
          <w:sz w:val="24"/>
          <w:szCs w:val="24"/>
        </w:rPr>
        <w:t>,</w:t>
      </w:r>
      <w:r w:rsidR="00DA4958" w:rsidRPr="005E1604">
        <w:rPr>
          <w:rFonts w:ascii="Times New Roman" w:hAnsi="Times New Roman"/>
          <w:sz w:val="24"/>
          <w:szCs w:val="24"/>
        </w:rPr>
        <w:t xml:space="preserve"> provides a non-partisan interface between participants. OSD and </w:t>
      </w:r>
      <w:r w:rsidR="00F67A8F" w:rsidRPr="005E1604">
        <w:rPr>
          <w:rFonts w:ascii="Times New Roman" w:hAnsi="Times New Roman"/>
          <w:sz w:val="24"/>
          <w:szCs w:val="24"/>
        </w:rPr>
        <w:t xml:space="preserve">DOD </w:t>
      </w:r>
      <w:r w:rsidR="00DA4958" w:rsidRPr="005E1604">
        <w:rPr>
          <w:rFonts w:ascii="Times New Roman" w:hAnsi="Times New Roman"/>
          <w:sz w:val="24"/>
          <w:szCs w:val="24"/>
        </w:rPr>
        <w:t>Service</w:t>
      </w:r>
      <w:r w:rsidR="00F67A8F" w:rsidRPr="005E1604">
        <w:rPr>
          <w:rFonts w:ascii="Times New Roman" w:hAnsi="Times New Roman"/>
          <w:sz w:val="24"/>
          <w:szCs w:val="24"/>
        </w:rPr>
        <w:t xml:space="preserve"> representatives and other government</w:t>
      </w:r>
      <w:r w:rsidR="00DA4958" w:rsidRPr="005E1604">
        <w:rPr>
          <w:rFonts w:ascii="Times New Roman" w:hAnsi="Times New Roman"/>
          <w:sz w:val="24"/>
          <w:szCs w:val="24"/>
        </w:rPr>
        <w:t xml:space="preserve"> </w:t>
      </w:r>
      <w:r w:rsidR="00F67A8F" w:rsidRPr="005E1604">
        <w:rPr>
          <w:rFonts w:ascii="Times New Roman" w:hAnsi="Times New Roman"/>
          <w:sz w:val="24"/>
          <w:szCs w:val="24"/>
        </w:rPr>
        <w:t>agencies and organizations</w:t>
      </w:r>
      <w:r w:rsidR="00DA4958" w:rsidRPr="005E1604">
        <w:rPr>
          <w:rFonts w:ascii="Times New Roman" w:hAnsi="Times New Roman"/>
          <w:sz w:val="24"/>
          <w:szCs w:val="24"/>
        </w:rPr>
        <w:t xml:space="preserve"> are invited to participate in Conference Committee activities and to represent their interests within the program and agenda</w:t>
      </w:r>
      <w:r w:rsidR="005D1ABC" w:rsidRPr="005E1604">
        <w:rPr>
          <w:rFonts w:ascii="Times New Roman" w:hAnsi="Times New Roman"/>
          <w:sz w:val="24"/>
          <w:szCs w:val="24"/>
        </w:rPr>
        <w:t>, and to demonstrate their requirements and capabilities on the exhibit floor</w:t>
      </w:r>
      <w:r w:rsidR="00DA4958" w:rsidRPr="005E1604">
        <w:rPr>
          <w:rFonts w:ascii="Times New Roman" w:hAnsi="Times New Roman"/>
          <w:sz w:val="24"/>
          <w:szCs w:val="24"/>
        </w:rPr>
        <w:t xml:space="preserve">.  </w:t>
      </w:r>
    </w:p>
    <w:p w14:paraId="189C856D" w14:textId="0077428E" w:rsidR="005D1ABC" w:rsidRPr="005E1604" w:rsidRDefault="005D1ABC" w:rsidP="00DD5B3F">
      <w:pPr>
        <w:rPr>
          <w:rFonts w:ascii="Times New Roman" w:hAnsi="Times New Roman"/>
          <w:sz w:val="24"/>
          <w:szCs w:val="24"/>
        </w:rPr>
      </w:pPr>
      <w:r w:rsidRPr="005E1604">
        <w:rPr>
          <w:rFonts w:ascii="Times New Roman" w:hAnsi="Times New Roman"/>
          <w:sz w:val="24"/>
          <w:szCs w:val="24"/>
        </w:rPr>
        <w:t xml:space="preserve">While government participates in shaping the conference content and agenda, </w:t>
      </w:r>
      <w:r w:rsidR="00DA4958" w:rsidRPr="005E1604">
        <w:rPr>
          <w:rFonts w:ascii="Times New Roman" w:hAnsi="Times New Roman"/>
          <w:sz w:val="24"/>
          <w:szCs w:val="24"/>
        </w:rPr>
        <w:t>NTSA is solely responsible for the Conference sponsorship, management</w:t>
      </w:r>
      <w:r w:rsidR="00A66AFD">
        <w:rPr>
          <w:rFonts w:ascii="Times New Roman" w:hAnsi="Times New Roman"/>
          <w:sz w:val="24"/>
          <w:szCs w:val="24"/>
        </w:rPr>
        <w:t>,</w:t>
      </w:r>
      <w:r w:rsidR="00DA4958" w:rsidRPr="005E1604">
        <w:rPr>
          <w:rFonts w:ascii="Times New Roman" w:hAnsi="Times New Roman"/>
          <w:sz w:val="24"/>
          <w:szCs w:val="24"/>
        </w:rPr>
        <w:t xml:space="preserve"> and liabilities associated with I/ITSEC planning and execution.</w:t>
      </w:r>
      <w:r w:rsidR="00E826B3" w:rsidRPr="005E1604">
        <w:rPr>
          <w:rFonts w:ascii="Times New Roman" w:hAnsi="Times New Roman"/>
          <w:sz w:val="24"/>
          <w:szCs w:val="24"/>
        </w:rPr>
        <w:t xml:space="preserve">  </w:t>
      </w:r>
    </w:p>
    <w:p w14:paraId="47B761DE" w14:textId="77777777" w:rsidR="006C355A" w:rsidRPr="005E1604" w:rsidRDefault="00E826B3" w:rsidP="00DD5B3F">
      <w:pPr>
        <w:rPr>
          <w:rFonts w:ascii="Times New Roman" w:hAnsi="Times New Roman"/>
          <w:sz w:val="24"/>
          <w:szCs w:val="24"/>
        </w:rPr>
      </w:pPr>
      <w:r w:rsidRPr="005E1604">
        <w:rPr>
          <w:rFonts w:ascii="Times New Roman" w:hAnsi="Times New Roman"/>
          <w:sz w:val="24"/>
          <w:szCs w:val="24"/>
        </w:rPr>
        <w:t xml:space="preserve">Government </w:t>
      </w:r>
      <w:r w:rsidR="00116121" w:rsidRPr="005E1604">
        <w:rPr>
          <w:rFonts w:ascii="Times New Roman" w:hAnsi="Times New Roman"/>
          <w:sz w:val="24"/>
          <w:szCs w:val="24"/>
        </w:rPr>
        <w:t xml:space="preserve">voluntary </w:t>
      </w:r>
      <w:r w:rsidRPr="005E1604">
        <w:rPr>
          <w:rFonts w:ascii="Times New Roman" w:hAnsi="Times New Roman"/>
          <w:sz w:val="24"/>
          <w:szCs w:val="24"/>
        </w:rPr>
        <w:t xml:space="preserve">support </w:t>
      </w:r>
      <w:r w:rsidR="00BD2FBA" w:rsidRPr="005E1604">
        <w:rPr>
          <w:rFonts w:ascii="Times New Roman" w:hAnsi="Times New Roman"/>
          <w:sz w:val="24"/>
          <w:szCs w:val="24"/>
        </w:rPr>
        <w:t xml:space="preserve">for I/ITSEC </w:t>
      </w:r>
      <w:r w:rsidRPr="005E1604">
        <w:rPr>
          <w:rFonts w:ascii="Times New Roman" w:hAnsi="Times New Roman"/>
          <w:sz w:val="24"/>
          <w:szCs w:val="24"/>
        </w:rPr>
        <w:t>is limited to the following functions:</w:t>
      </w:r>
    </w:p>
    <w:p w14:paraId="61324F1F" w14:textId="77777777" w:rsidR="00E826B3" w:rsidRPr="005E1604" w:rsidRDefault="00E826B3" w:rsidP="00DD5B3F">
      <w:pPr>
        <w:pStyle w:val="ListParagraph"/>
        <w:numPr>
          <w:ilvl w:val="0"/>
          <w:numId w:val="6"/>
        </w:numPr>
        <w:rPr>
          <w:rFonts w:ascii="Times New Roman" w:hAnsi="Times New Roman"/>
          <w:sz w:val="24"/>
          <w:szCs w:val="24"/>
        </w:rPr>
      </w:pPr>
      <w:r w:rsidRPr="005E1604">
        <w:rPr>
          <w:rFonts w:ascii="Times New Roman" w:hAnsi="Times New Roman"/>
          <w:sz w:val="24"/>
          <w:szCs w:val="24"/>
        </w:rPr>
        <w:t>Representation on the Conference Committee to ensure their interests and objectives are satisfied.</w:t>
      </w:r>
    </w:p>
    <w:p w14:paraId="6212516B" w14:textId="77777777" w:rsidR="00E826B3" w:rsidRPr="005E1604" w:rsidRDefault="00E826B3" w:rsidP="00DD5B3F">
      <w:pPr>
        <w:pStyle w:val="ListParagraph"/>
        <w:numPr>
          <w:ilvl w:val="0"/>
          <w:numId w:val="6"/>
        </w:numPr>
        <w:rPr>
          <w:rFonts w:ascii="Times New Roman" w:hAnsi="Times New Roman"/>
          <w:sz w:val="24"/>
          <w:szCs w:val="24"/>
        </w:rPr>
      </w:pPr>
      <w:r w:rsidRPr="005E1604">
        <w:rPr>
          <w:rFonts w:ascii="Times New Roman" w:hAnsi="Times New Roman"/>
          <w:sz w:val="24"/>
          <w:szCs w:val="24"/>
        </w:rPr>
        <w:lastRenderedPageBreak/>
        <w:t>Representation on Conference Subcommittees related to assessment and selection of technical papers to be presented at the conference</w:t>
      </w:r>
      <w:r w:rsidR="000B7BE6" w:rsidRPr="005E1604">
        <w:rPr>
          <w:rFonts w:ascii="Times New Roman" w:hAnsi="Times New Roman"/>
          <w:sz w:val="24"/>
          <w:szCs w:val="24"/>
        </w:rPr>
        <w:t>.</w:t>
      </w:r>
    </w:p>
    <w:p w14:paraId="73CA6B0E" w14:textId="77777777" w:rsidR="00E826B3" w:rsidRPr="005E1604" w:rsidRDefault="00E826B3" w:rsidP="00DD5B3F">
      <w:pPr>
        <w:pStyle w:val="ListParagraph"/>
        <w:numPr>
          <w:ilvl w:val="0"/>
          <w:numId w:val="6"/>
        </w:numPr>
        <w:rPr>
          <w:rFonts w:ascii="Times New Roman" w:hAnsi="Times New Roman"/>
          <w:sz w:val="24"/>
          <w:szCs w:val="24"/>
        </w:rPr>
      </w:pPr>
      <w:r w:rsidRPr="005E1604">
        <w:rPr>
          <w:rFonts w:ascii="Times New Roman" w:hAnsi="Times New Roman"/>
          <w:sz w:val="24"/>
          <w:szCs w:val="24"/>
        </w:rPr>
        <w:t>Recommend</w:t>
      </w:r>
      <w:r w:rsidR="00F67A8F" w:rsidRPr="005E1604">
        <w:rPr>
          <w:rFonts w:ascii="Times New Roman" w:hAnsi="Times New Roman"/>
          <w:sz w:val="24"/>
          <w:szCs w:val="24"/>
        </w:rPr>
        <w:t>ations for</w:t>
      </w:r>
      <w:r w:rsidRPr="005E1604">
        <w:rPr>
          <w:rFonts w:ascii="Times New Roman" w:hAnsi="Times New Roman"/>
          <w:sz w:val="24"/>
          <w:szCs w:val="24"/>
        </w:rPr>
        <w:t xml:space="preserve"> appropriate government speakers that will add value to the agenda – NTSA is responsible for formal invitations.</w:t>
      </w:r>
    </w:p>
    <w:p w14:paraId="3779FB96" w14:textId="77777777" w:rsidR="00E826B3" w:rsidRPr="005E1604" w:rsidRDefault="00E826B3" w:rsidP="00DD5B3F">
      <w:pPr>
        <w:pStyle w:val="ListParagraph"/>
        <w:numPr>
          <w:ilvl w:val="0"/>
          <w:numId w:val="6"/>
        </w:numPr>
        <w:rPr>
          <w:rFonts w:ascii="Times New Roman" w:hAnsi="Times New Roman"/>
          <w:sz w:val="24"/>
          <w:szCs w:val="24"/>
        </w:rPr>
      </w:pPr>
      <w:r w:rsidRPr="005E1604">
        <w:rPr>
          <w:rFonts w:ascii="Times New Roman" w:hAnsi="Times New Roman"/>
          <w:sz w:val="24"/>
          <w:szCs w:val="24"/>
        </w:rPr>
        <w:t>Contract</w:t>
      </w:r>
      <w:r w:rsidR="00F67A8F" w:rsidRPr="005E1604">
        <w:rPr>
          <w:rFonts w:ascii="Times New Roman" w:hAnsi="Times New Roman"/>
          <w:sz w:val="24"/>
          <w:szCs w:val="24"/>
        </w:rPr>
        <w:t>ing</w:t>
      </w:r>
      <w:r w:rsidRPr="005E1604">
        <w:rPr>
          <w:rFonts w:ascii="Times New Roman" w:hAnsi="Times New Roman"/>
          <w:sz w:val="24"/>
          <w:szCs w:val="24"/>
        </w:rPr>
        <w:t xml:space="preserve"> with NTSA for exhibit space and support as desired.</w:t>
      </w:r>
      <w:r w:rsidR="00AB5048" w:rsidRPr="005E1604">
        <w:rPr>
          <w:rFonts w:ascii="Times New Roman" w:hAnsi="Times New Roman"/>
          <w:sz w:val="24"/>
          <w:szCs w:val="24"/>
        </w:rPr>
        <w:t xml:space="preserve">  </w:t>
      </w:r>
    </w:p>
    <w:p w14:paraId="5DB57AF0" w14:textId="7A40F309" w:rsidR="00503C5C" w:rsidRPr="005E1604" w:rsidRDefault="00F67A8F" w:rsidP="00DD5B3F">
      <w:pPr>
        <w:pStyle w:val="ListParagraph"/>
        <w:ind w:left="360"/>
        <w:rPr>
          <w:rFonts w:ascii="Times New Roman" w:hAnsi="Times New Roman"/>
          <w:sz w:val="24"/>
          <w:szCs w:val="24"/>
        </w:rPr>
      </w:pPr>
      <w:r w:rsidRPr="005E1604">
        <w:rPr>
          <w:rFonts w:ascii="Times New Roman" w:hAnsi="Times New Roman"/>
          <w:sz w:val="24"/>
          <w:szCs w:val="24"/>
        </w:rPr>
        <w:t xml:space="preserve">Note: </w:t>
      </w:r>
      <w:r w:rsidR="00503C5C" w:rsidRPr="005E1604">
        <w:rPr>
          <w:rFonts w:ascii="Times New Roman" w:hAnsi="Times New Roman"/>
          <w:sz w:val="24"/>
          <w:szCs w:val="24"/>
        </w:rPr>
        <w:t xml:space="preserve">Government organizations are responsible for logistics </w:t>
      </w:r>
      <w:r w:rsidR="0006158A" w:rsidRPr="005E1604">
        <w:rPr>
          <w:rFonts w:ascii="Times New Roman" w:hAnsi="Times New Roman"/>
          <w:sz w:val="24"/>
          <w:szCs w:val="24"/>
        </w:rPr>
        <w:t xml:space="preserve">solely </w:t>
      </w:r>
      <w:r w:rsidR="00503C5C" w:rsidRPr="005E1604">
        <w:rPr>
          <w:rFonts w:ascii="Times New Roman" w:hAnsi="Times New Roman"/>
          <w:sz w:val="24"/>
          <w:szCs w:val="24"/>
        </w:rPr>
        <w:t>supporting their own presence at the conference</w:t>
      </w:r>
      <w:r w:rsidR="0006158A" w:rsidRPr="005E1604">
        <w:rPr>
          <w:rFonts w:ascii="Times New Roman" w:hAnsi="Times New Roman"/>
          <w:sz w:val="24"/>
          <w:szCs w:val="24"/>
        </w:rPr>
        <w:t xml:space="preserve">. NTSA provides all other logistics conference logistics support.  </w:t>
      </w:r>
      <w:r w:rsidR="00503C5C" w:rsidRPr="005E1604">
        <w:rPr>
          <w:rFonts w:ascii="Times New Roman" w:hAnsi="Times New Roman"/>
          <w:sz w:val="24"/>
          <w:szCs w:val="24"/>
        </w:rPr>
        <w:t xml:space="preserve"> </w:t>
      </w:r>
    </w:p>
    <w:p w14:paraId="163A340A" w14:textId="77777777" w:rsidR="00041C52" w:rsidRPr="005E1604" w:rsidRDefault="00041C52" w:rsidP="00DD5B3F">
      <w:pPr>
        <w:pStyle w:val="Heading2"/>
        <w:rPr>
          <w:rFonts w:ascii="Times New Roman" w:hAnsi="Times New Roman"/>
        </w:rPr>
      </w:pPr>
      <w:r w:rsidRPr="005E1604">
        <w:rPr>
          <w:rFonts w:ascii="Times New Roman" w:hAnsi="Times New Roman"/>
        </w:rPr>
        <w:t>I/ITSEC Legal and Ethics Standing</w:t>
      </w:r>
    </w:p>
    <w:p w14:paraId="51EB17DB" w14:textId="77777777" w:rsidR="00041C52" w:rsidRPr="005E1604" w:rsidRDefault="00041C52" w:rsidP="00DD5B3F">
      <w:pPr>
        <w:rPr>
          <w:rFonts w:ascii="Times New Roman" w:hAnsi="Times New Roman"/>
          <w:sz w:val="24"/>
          <w:szCs w:val="24"/>
        </w:rPr>
      </w:pPr>
      <w:r w:rsidRPr="005E1604">
        <w:rPr>
          <w:rFonts w:ascii="Times New Roman" w:hAnsi="Times New Roman"/>
          <w:sz w:val="24"/>
          <w:szCs w:val="24"/>
        </w:rPr>
        <w:t>Government attendance at I/ITSEC meets the letter and intent of JFTR/JTR, Appendix R in the following ways:</w:t>
      </w:r>
    </w:p>
    <w:p w14:paraId="42FF1D8D" w14:textId="77777777" w:rsidR="00041C52" w:rsidRPr="005E1604" w:rsidRDefault="00041C52" w:rsidP="00DD5B3F">
      <w:pPr>
        <w:pStyle w:val="ListParagraph"/>
        <w:numPr>
          <w:ilvl w:val="0"/>
          <w:numId w:val="16"/>
        </w:numPr>
        <w:rPr>
          <w:rFonts w:ascii="Times New Roman" w:hAnsi="Times New Roman"/>
          <w:sz w:val="24"/>
          <w:szCs w:val="24"/>
        </w:rPr>
      </w:pPr>
      <w:r w:rsidRPr="005E1604">
        <w:rPr>
          <w:rFonts w:ascii="Times New Roman" w:hAnsi="Times New Roman"/>
          <w:sz w:val="24"/>
          <w:szCs w:val="24"/>
        </w:rPr>
        <w:t>Participation and attendance clearly furthers Service and DOD and other Agency programs.</w:t>
      </w:r>
    </w:p>
    <w:p w14:paraId="501D80C4" w14:textId="77777777" w:rsidR="00041C52" w:rsidRPr="005E1604" w:rsidRDefault="00041C52" w:rsidP="00DD5B3F">
      <w:pPr>
        <w:pStyle w:val="ListParagraph"/>
        <w:numPr>
          <w:ilvl w:val="0"/>
          <w:numId w:val="16"/>
        </w:numPr>
        <w:rPr>
          <w:rFonts w:ascii="Times New Roman" w:hAnsi="Times New Roman"/>
          <w:sz w:val="24"/>
          <w:szCs w:val="24"/>
        </w:rPr>
      </w:pPr>
      <w:r w:rsidRPr="005E1604">
        <w:rPr>
          <w:rFonts w:ascii="Times New Roman" w:hAnsi="Times New Roman"/>
          <w:sz w:val="24"/>
          <w:szCs w:val="24"/>
        </w:rPr>
        <w:t>Allows government to present scientific and technical papers which further the development of the U.S. resources.</w:t>
      </w:r>
    </w:p>
    <w:p w14:paraId="16E1B12D" w14:textId="77777777" w:rsidR="00041C52" w:rsidRDefault="00041C52" w:rsidP="00DD5B3F">
      <w:pPr>
        <w:pStyle w:val="ListParagraph"/>
        <w:numPr>
          <w:ilvl w:val="0"/>
          <w:numId w:val="16"/>
        </w:numPr>
        <w:rPr>
          <w:rFonts w:ascii="Times New Roman" w:hAnsi="Times New Roman"/>
          <w:sz w:val="24"/>
          <w:szCs w:val="24"/>
        </w:rPr>
      </w:pPr>
      <w:r w:rsidRPr="005E1604">
        <w:rPr>
          <w:rFonts w:ascii="Times New Roman" w:hAnsi="Times New Roman"/>
          <w:sz w:val="24"/>
          <w:szCs w:val="24"/>
        </w:rPr>
        <w:t>Provides an agenda that allows the Services and DOD to maintain an effective professional, scientific, technical, managerial, and supervisory workforce.</w:t>
      </w:r>
    </w:p>
    <w:p w14:paraId="6B56DA3F" w14:textId="77777777" w:rsidR="00041C52" w:rsidRPr="005E1604" w:rsidRDefault="00041C52" w:rsidP="00DD5B3F">
      <w:pPr>
        <w:pStyle w:val="ListParagraph"/>
        <w:numPr>
          <w:ilvl w:val="0"/>
          <w:numId w:val="16"/>
        </w:numPr>
        <w:rPr>
          <w:rFonts w:ascii="Times New Roman" w:hAnsi="Times New Roman"/>
          <w:sz w:val="24"/>
          <w:szCs w:val="24"/>
        </w:rPr>
      </w:pPr>
      <w:r w:rsidRPr="005E1604">
        <w:rPr>
          <w:rFonts w:ascii="Times New Roman" w:hAnsi="Times New Roman"/>
          <w:sz w:val="24"/>
          <w:szCs w:val="24"/>
        </w:rPr>
        <w:t>All active government military and civilians attend the conference free of charge.</w:t>
      </w:r>
    </w:p>
    <w:p w14:paraId="7DFF86FD" w14:textId="77777777" w:rsidR="008C1A45" w:rsidRPr="005E1604" w:rsidRDefault="008C1A45" w:rsidP="00DD5B3F">
      <w:pPr>
        <w:pStyle w:val="Heading1"/>
        <w:rPr>
          <w:rFonts w:ascii="Times New Roman" w:hAnsi="Times New Roman"/>
        </w:rPr>
      </w:pPr>
      <w:r w:rsidRPr="005E1604">
        <w:rPr>
          <w:rFonts w:ascii="Times New Roman" w:hAnsi="Times New Roman"/>
        </w:rPr>
        <w:t>I/ITSEC Value Proposition</w:t>
      </w:r>
    </w:p>
    <w:p w14:paraId="4EEA8B86" w14:textId="77777777" w:rsidR="00041C52" w:rsidRPr="005E1604" w:rsidRDefault="00041C52" w:rsidP="00DD5B3F">
      <w:pPr>
        <w:pStyle w:val="Heading2"/>
        <w:rPr>
          <w:rFonts w:ascii="Times New Roman" w:hAnsi="Times New Roman"/>
        </w:rPr>
      </w:pPr>
      <w:r w:rsidRPr="005E1604">
        <w:rPr>
          <w:rFonts w:ascii="Times New Roman" w:hAnsi="Times New Roman"/>
        </w:rPr>
        <w:t>I/ITSEC Top Level Talking Points</w:t>
      </w:r>
    </w:p>
    <w:p w14:paraId="16F77803" w14:textId="2D315E1A" w:rsidR="00891AD0" w:rsidRPr="005E1604" w:rsidRDefault="00CF3E10" w:rsidP="00DD5B3F">
      <w:pPr>
        <w:rPr>
          <w:rFonts w:ascii="Times New Roman" w:hAnsi="Times New Roman"/>
          <w:sz w:val="24"/>
          <w:szCs w:val="24"/>
        </w:rPr>
      </w:pPr>
      <w:r w:rsidRPr="005E1604">
        <w:rPr>
          <w:rFonts w:ascii="Times New Roman" w:hAnsi="Times New Roman"/>
          <w:sz w:val="24"/>
          <w:szCs w:val="24"/>
        </w:rPr>
        <w:t xml:space="preserve">I/ITSEC is </w:t>
      </w:r>
      <w:r w:rsidR="006F1992" w:rsidRPr="005E1604">
        <w:rPr>
          <w:rFonts w:ascii="Times New Roman" w:hAnsi="Times New Roman"/>
          <w:sz w:val="24"/>
          <w:szCs w:val="24"/>
        </w:rPr>
        <w:t xml:space="preserve">attended by </w:t>
      </w:r>
      <w:r w:rsidR="00A919EC" w:rsidRPr="005E1604">
        <w:rPr>
          <w:rFonts w:ascii="Times New Roman" w:hAnsi="Times New Roman"/>
          <w:sz w:val="24"/>
          <w:szCs w:val="24"/>
        </w:rPr>
        <w:t>over 1</w:t>
      </w:r>
      <w:r w:rsidR="004C143A">
        <w:rPr>
          <w:rFonts w:ascii="Times New Roman" w:hAnsi="Times New Roman"/>
          <w:sz w:val="24"/>
          <w:szCs w:val="24"/>
        </w:rPr>
        <w:t>8</w:t>
      </w:r>
      <w:r w:rsidR="006F1992" w:rsidRPr="005E1604">
        <w:rPr>
          <w:rFonts w:ascii="Times New Roman" w:hAnsi="Times New Roman"/>
          <w:sz w:val="24"/>
          <w:szCs w:val="24"/>
        </w:rPr>
        <w:t xml:space="preserve">,000 individuals each year. </w:t>
      </w:r>
      <w:r w:rsidR="00891AD0" w:rsidRPr="005E1604">
        <w:rPr>
          <w:rFonts w:ascii="Times New Roman" w:hAnsi="Times New Roman"/>
          <w:sz w:val="24"/>
          <w:szCs w:val="24"/>
        </w:rPr>
        <w:t xml:space="preserve">The core of the conference is </w:t>
      </w:r>
      <w:r w:rsidR="00A66AFD" w:rsidRPr="005E1604">
        <w:rPr>
          <w:rFonts w:ascii="Times New Roman" w:hAnsi="Times New Roman"/>
          <w:sz w:val="24"/>
          <w:szCs w:val="24"/>
        </w:rPr>
        <w:t>the presentation</w:t>
      </w:r>
      <w:r w:rsidR="00891AD0" w:rsidRPr="005E1604">
        <w:rPr>
          <w:rFonts w:ascii="Times New Roman" w:hAnsi="Times New Roman"/>
          <w:sz w:val="24"/>
          <w:szCs w:val="24"/>
        </w:rPr>
        <w:t xml:space="preserve"> of over 1</w:t>
      </w:r>
      <w:r w:rsidR="00EE3912">
        <w:rPr>
          <w:rFonts w:ascii="Times New Roman" w:hAnsi="Times New Roman"/>
          <w:sz w:val="24"/>
          <w:szCs w:val="24"/>
        </w:rPr>
        <w:t>55</w:t>
      </w:r>
      <w:r w:rsidR="00891AD0" w:rsidRPr="005E1604">
        <w:rPr>
          <w:rFonts w:ascii="Times New Roman" w:hAnsi="Times New Roman"/>
          <w:sz w:val="24"/>
          <w:szCs w:val="24"/>
        </w:rPr>
        <w:t xml:space="preserve"> technical papers on all aspects of </w:t>
      </w:r>
      <w:r w:rsidR="00A66AFD">
        <w:rPr>
          <w:rFonts w:ascii="Times New Roman" w:hAnsi="Times New Roman"/>
          <w:sz w:val="24"/>
          <w:szCs w:val="24"/>
        </w:rPr>
        <w:t>t</w:t>
      </w:r>
      <w:r w:rsidR="00891AD0" w:rsidRPr="005E1604">
        <w:rPr>
          <w:rFonts w:ascii="Times New Roman" w:hAnsi="Times New Roman"/>
          <w:sz w:val="24"/>
          <w:szCs w:val="24"/>
        </w:rPr>
        <w:t xml:space="preserve">raining, </w:t>
      </w:r>
      <w:r w:rsidR="00A66AFD">
        <w:rPr>
          <w:rFonts w:ascii="Times New Roman" w:hAnsi="Times New Roman"/>
          <w:sz w:val="24"/>
          <w:szCs w:val="24"/>
        </w:rPr>
        <w:t>s</w:t>
      </w:r>
      <w:r w:rsidR="00891AD0" w:rsidRPr="005E1604">
        <w:rPr>
          <w:rFonts w:ascii="Times New Roman" w:hAnsi="Times New Roman"/>
          <w:sz w:val="24"/>
          <w:szCs w:val="24"/>
        </w:rPr>
        <w:t>imulation</w:t>
      </w:r>
      <w:r w:rsidR="00A66AFD">
        <w:rPr>
          <w:rFonts w:ascii="Times New Roman" w:hAnsi="Times New Roman"/>
          <w:sz w:val="24"/>
          <w:szCs w:val="24"/>
        </w:rPr>
        <w:t>,</w:t>
      </w:r>
      <w:r w:rsidR="00891AD0" w:rsidRPr="005E1604">
        <w:rPr>
          <w:rFonts w:ascii="Times New Roman" w:hAnsi="Times New Roman"/>
          <w:sz w:val="24"/>
          <w:szCs w:val="24"/>
        </w:rPr>
        <w:t xml:space="preserve"> </w:t>
      </w:r>
      <w:r w:rsidR="00A66AFD">
        <w:rPr>
          <w:rFonts w:ascii="Times New Roman" w:hAnsi="Times New Roman"/>
          <w:sz w:val="24"/>
          <w:szCs w:val="24"/>
        </w:rPr>
        <w:t>e</w:t>
      </w:r>
      <w:r w:rsidR="00891AD0" w:rsidRPr="005E1604">
        <w:rPr>
          <w:rFonts w:ascii="Times New Roman" w:hAnsi="Times New Roman"/>
          <w:sz w:val="24"/>
          <w:szCs w:val="24"/>
        </w:rPr>
        <w:t>ducation</w:t>
      </w:r>
      <w:r w:rsidR="00A66AFD">
        <w:rPr>
          <w:rFonts w:ascii="Times New Roman" w:hAnsi="Times New Roman"/>
          <w:sz w:val="24"/>
          <w:szCs w:val="24"/>
        </w:rPr>
        <w:t>,</w:t>
      </w:r>
      <w:r w:rsidR="00891AD0" w:rsidRPr="005E1604">
        <w:rPr>
          <w:rFonts w:ascii="Times New Roman" w:hAnsi="Times New Roman"/>
          <w:sz w:val="24"/>
          <w:szCs w:val="24"/>
        </w:rPr>
        <w:t xml:space="preserve"> and innovation.</w:t>
      </w:r>
      <w:r w:rsidR="006F1992" w:rsidRPr="005E1604">
        <w:rPr>
          <w:rFonts w:ascii="Times New Roman" w:hAnsi="Times New Roman"/>
          <w:sz w:val="24"/>
          <w:szCs w:val="24"/>
        </w:rPr>
        <w:t xml:space="preserve"> Over </w:t>
      </w:r>
      <w:r w:rsidR="00E20F43" w:rsidRPr="005E1604">
        <w:rPr>
          <w:rFonts w:ascii="Times New Roman" w:hAnsi="Times New Roman"/>
          <w:sz w:val="24"/>
          <w:szCs w:val="24"/>
        </w:rPr>
        <w:t>5</w:t>
      </w:r>
      <w:r w:rsidR="006F1992" w:rsidRPr="005E1604">
        <w:rPr>
          <w:rFonts w:ascii="Times New Roman" w:hAnsi="Times New Roman"/>
          <w:sz w:val="24"/>
          <w:szCs w:val="24"/>
        </w:rPr>
        <w:t xml:space="preserve">00 exhibitors join to present leading edge technology and innovative concepts related to the </w:t>
      </w:r>
      <w:r w:rsidR="000B7BE6" w:rsidRPr="005E1604">
        <w:rPr>
          <w:rFonts w:ascii="Times New Roman" w:hAnsi="Times New Roman"/>
          <w:sz w:val="24"/>
          <w:szCs w:val="24"/>
        </w:rPr>
        <w:t>Training, M</w:t>
      </w:r>
      <w:r w:rsidR="006F1992" w:rsidRPr="005E1604">
        <w:rPr>
          <w:rFonts w:ascii="Times New Roman" w:hAnsi="Times New Roman"/>
          <w:sz w:val="24"/>
          <w:szCs w:val="24"/>
        </w:rPr>
        <w:t>odeling</w:t>
      </w:r>
      <w:r w:rsidR="00A66AFD">
        <w:rPr>
          <w:rFonts w:ascii="Times New Roman" w:hAnsi="Times New Roman"/>
          <w:sz w:val="24"/>
          <w:szCs w:val="24"/>
        </w:rPr>
        <w:t>,</w:t>
      </w:r>
      <w:r w:rsidR="006F1992" w:rsidRPr="005E1604">
        <w:rPr>
          <w:rFonts w:ascii="Times New Roman" w:hAnsi="Times New Roman"/>
          <w:sz w:val="24"/>
          <w:szCs w:val="24"/>
        </w:rPr>
        <w:t xml:space="preserve"> and </w:t>
      </w:r>
      <w:r w:rsidR="000B7BE6" w:rsidRPr="005E1604">
        <w:rPr>
          <w:rFonts w:ascii="Times New Roman" w:hAnsi="Times New Roman"/>
          <w:sz w:val="24"/>
          <w:szCs w:val="24"/>
        </w:rPr>
        <w:t>S</w:t>
      </w:r>
      <w:r w:rsidR="006F1992" w:rsidRPr="005E1604">
        <w:rPr>
          <w:rFonts w:ascii="Times New Roman" w:hAnsi="Times New Roman"/>
          <w:sz w:val="24"/>
          <w:szCs w:val="24"/>
        </w:rPr>
        <w:t>imulation industr</w:t>
      </w:r>
      <w:r w:rsidR="000B7BE6" w:rsidRPr="005E1604">
        <w:rPr>
          <w:rFonts w:ascii="Times New Roman" w:hAnsi="Times New Roman"/>
          <w:sz w:val="24"/>
          <w:szCs w:val="24"/>
        </w:rPr>
        <w:t>ies</w:t>
      </w:r>
      <w:r w:rsidR="006F1992" w:rsidRPr="005E1604">
        <w:rPr>
          <w:rFonts w:ascii="Times New Roman" w:hAnsi="Times New Roman"/>
          <w:sz w:val="24"/>
          <w:szCs w:val="24"/>
        </w:rPr>
        <w:t xml:space="preserve">. It is the </w:t>
      </w:r>
      <w:r w:rsidR="00891AD0" w:rsidRPr="005E1604">
        <w:rPr>
          <w:rFonts w:ascii="Times New Roman" w:hAnsi="Times New Roman"/>
          <w:sz w:val="24"/>
          <w:szCs w:val="24"/>
        </w:rPr>
        <w:t xml:space="preserve">world’s </w:t>
      </w:r>
      <w:r w:rsidR="006F1992" w:rsidRPr="005E1604">
        <w:rPr>
          <w:rFonts w:ascii="Times New Roman" w:hAnsi="Times New Roman"/>
          <w:sz w:val="24"/>
          <w:szCs w:val="24"/>
        </w:rPr>
        <w:t xml:space="preserve">largest </w:t>
      </w:r>
      <w:r w:rsidR="00891AD0" w:rsidRPr="005E1604">
        <w:rPr>
          <w:rFonts w:ascii="Times New Roman" w:hAnsi="Times New Roman"/>
          <w:sz w:val="24"/>
          <w:szCs w:val="24"/>
        </w:rPr>
        <w:t xml:space="preserve">conference and </w:t>
      </w:r>
      <w:r w:rsidR="006F1992" w:rsidRPr="005E1604">
        <w:rPr>
          <w:rFonts w:ascii="Times New Roman" w:hAnsi="Times New Roman"/>
          <w:sz w:val="24"/>
          <w:szCs w:val="24"/>
        </w:rPr>
        <w:t>display of training systems capabilities in the world.</w:t>
      </w:r>
    </w:p>
    <w:p w14:paraId="2EC3C6E2" w14:textId="59F3D3D3" w:rsidR="008C1A45" w:rsidRPr="005E1604" w:rsidRDefault="00891AD0" w:rsidP="00DD5B3F">
      <w:pPr>
        <w:rPr>
          <w:rFonts w:ascii="Times New Roman" w:hAnsi="Times New Roman"/>
          <w:sz w:val="24"/>
          <w:szCs w:val="24"/>
        </w:rPr>
      </w:pPr>
      <w:r w:rsidRPr="005E1604">
        <w:rPr>
          <w:rFonts w:ascii="Times New Roman" w:hAnsi="Times New Roman"/>
          <w:sz w:val="24"/>
          <w:szCs w:val="24"/>
        </w:rPr>
        <w:t xml:space="preserve">The opportunities to network within the Training Systems community are endless. Not only are key government organizations represented, but key industry partners from across all training domains are present to include transportation, health care, gaming, and education. The venue is host to numerous collateral meetings and discussion opportunities </w:t>
      </w:r>
      <w:r w:rsidR="00492D66" w:rsidRPr="005E1604">
        <w:rPr>
          <w:rFonts w:ascii="Times New Roman" w:hAnsi="Times New Roman"/>
          <w:sz w:val="24"/>
          <w:szCs w:val="24"/>
        </w:rPr>
        <w:t>take advantage of the large number of government and industry leaders brought together in one venue</w:t>
      </w:r>
      <w:r w:rsidRPr="005E1604">
        <w:rPr>
          <w:rFonts w:ascii="Times New Roman" w:hAnsi="Times New Roman"/>
          <w:sz w:val="24"/>
          <w:szCs w:val="24"/>
        </w:rPr>
        <w:t>. This represents a huge offset to separate meetings requiring separate travel and logistical support.</w:t>
      </w:r>
      <w:r w:rsidR="00492D66" w:rsidRPr="005E1604">
        <w:rPr>
          <w:rFonts w:ascii="Times New Roman" w:hAnsi="Times New Roman"/>
          <w:sz w:val="24"/>
          <w:szCs w:val="24"/>
        </w:rPr>
        <w:t xml:space="preserve"> In many cases, cross functional meetings between government, industry</w:t>
      </w:r>
      <w:r w:rsidR="00A66AFD">
        <w:rPr>
          <w:rFonts w:ascii="Times New Roman" w:hAnsi="Times New Roman"/>
          <w:sz w:val="24"/>
          <w:szCs w:val="24"/>
        </w:rPr>
        <w:t>,</w:t>
      </w:r>
      <w:r w:rsidR="00492D66" w:rsidRPr="005E1604">
        <w:rPr>
          <w:rFonts w:ascii="Times New Roman" w:hAnsi="Times New Roman"/>
          <w:sz w:val="24"/>
          <w:szCs w:val="24"/>
        </w:rPr>
        <w:t xml:space="preserve"> and academia would be impossible outside this venue.</w:t>
      </w:r>
    </w:p>
    <w:p w14:paraId="4D703588" w14:textId="1652F579" w:rsidR="009F36A3" w:rsidRDefault="009F36A3" w:rsidP="00DD5B3F">
      <w:pPr>
        <w:pStyle w:val="ListParagraph"/>
        <w:numPr>
          <w:ilvl w:val="0"/>
          <w:numId w:val="23"/>
        </w:numPr>
        <w:rPr>
          <w:rFonts w:ascii="Times New Roman" w:hAnsi="Times New Roman"/>
          <w:sz w:val="24"/>
          <w:szCs w:val="24"/>
        </w:rPr>
      </w:pPr>
      <w:r>
        <w:rPr>
          <w:rFonts w:ascii="Times New Roman" w:hAnsi="Times New Roman"/>
          <w:sz w:val="24"/>
          <w:szCs w:val="24"/>
        </w:rPr>
        <w:t>I/ITSEC is the premier event for government to execute Market Research of cutting-edge concepts and capabilities.</w:t>
      </w:r>
    </w:p>
    <w:p w14:paraId="27B1A3FF" w14:textId="7A123152" w:rsidR="005B1A92" w:rsidRPr="005E1604" w:rsidRDefault="005B1A92" w:rsidP="00DD5B3F">
      <w:pPr>
        <w:pStyle w:val="ListParagraph"/>
        <w:numPr>
          <w:ilvl w:val="0"/>
          <w:numId w:val="23"/>
        </w:numPr>
        <w:rPr>
          <w:rFonts w:ascii="Times New Roman" w:hAnsi="Times New Roman"/>
          <w:sz w:val="24"/>
          <w:szCs w:val="24"/>
        </w:rPr>
      </w:pPr>
      <w:r w:rsidRPr="005E1604">
        <w:rPr>
          <w:rFonts w:ascii="Times New Roman" w:hAnsi="Times New Roman"/>
          <w:sz w:val="24"/>
          <w:szCs w:val="24"/>
        </w:rPr>
        <w:t>Promote cross domain sharing of ideas, technology</w:t>
      </w:r>
      <w:r w:rsidR="00A66AFD">
        <w:rPr>
          <w:rFonts w:ascii="Times New Roman" w:hAnsi="Times New Roman"/>
          <w:sz w:val="24"/>
          <w:szCs w:val="24"/>
        </w:rPr>
        <w:t>,</w:t>
      </w:r>
      <w:r w:rsidRPr="005E1604">
        <w:rPr>
          <w:rFonts w:ascii="Times New Roman" w:hAnsi="Times New Roman"/>
          <w:sz w:val="24"/>
          <w:szCs w:val="24"/>
        </w:rPr>
        <w:t xml:space="preserve"> and innovations</w:t>
      </w:r>
      <w:r w:rsidR="00A60BB7">
        <w:rPr>
          <w:rFonts w:ascii="Times New Roman" w:hAnsi="Times New Roman"/>
          <w:sz w:val="24"/>
          <w:szCs w:val="24"/>
        </w:rPr>
        <w:t>.</w:t>
      </w:r>
    </w:p>
    <w:p w14:paraId="64ED2395" w14:textId="77777777" w:rsidR="005B1A92" w:rsidRPr="005E1604" w:rsidRDefault="005B1A92" w:rsidP="00DD5B3F">
      <w:pPr>
        <w:pStyle w:val="ListParagraph"/>
        <w:numPr>
          <w:ilvl w:val="0"/>
          <w:numId w:val="23"/>
        </w:numPr>
        <w:rPr>
          <w:rFonts w:ascii="Times New Roman" w:hAnsi="Times New Roman"/>
          <w:sz w:val="24"/>
          <w:szCs w:val="24"/>
        </w:rPr>
      </w:pPr>
      <w:r w:rsidRPr="005E1604">
        <w:rPr>
          <w:rFonts w:ascii="Times New Roman" w:hAnsi="Times New Roman"/>
          <w:sz w:val="24"/>
          <w:szCs w:val="24"/>
        </w:rPr>
        <w:t>Share existing capabilities that are relevant cross domain</w:t>
      </w:r>
      <w:r w:rsidR="00A60BB7">
        <w:rPr>
          <w:rFonts w:ascii="Times New Roman" w:hAnsi="Times New Roman"/>
          <w:sz w:val="24"/>
          <w:szCs w:val="24"/>
        </w:rPr>
        <w:t>.</w:t>
      </w:r>
    </w:p>
    <w:p w14:paraId="787B02F0" w14:textId="09C7BEC9" w:rsidR="005B1A92" w:rsidRPr="005E1604" w:rsidRDefault="005B1A92" w:rsidP="00DD5B3F">
      <w:pPr>
        <w:pStyle w:val="ListParagraph"/>
        <w:numPr>
          <w:ilvl w:val="0"/>
          <w:numId w:val="23"/>
        </w:numPr>
        <w:rPr>
          <w:rFonts w:ascii="Times New Roman" w:hAnsi="Times New Roman"/>
          <w:sz w:val="24"/>
          <w:szCs w:val="24"/>
        </w:rPr>
      </w:pPr>
      <w:r w:rsidRPr="005E1604">
        <w:rPr>
          <w:rFonts w:ascii="Times New Roman" w:hAnsi="Times New Roman"/>
          <w:sz w:val="24"/>
          <w:szCs w:val="24"/>
        </w:rPr>
        <w:t xml:space="preserve">Take advantage of R&amp;D previously invested </w:t>
      </w:r>
      <w:proofErr w:type="gramStart"/>
      <w:r w:rsidRPr="005E1604">
        <w:rPr>
          <w:rFonts w:ascii="Times New Roman" w:hAnsi="Times New Roman"/>
          <w:sz w:val="24"/>
          <w:szCs w:val="24"/>
        </w:rPr>
        <w:t>to</w:t>
      </w:r>
      <w:proofErr w:type="gramEnd"/>
      <w:r w:rsidRPr="005E1604">
        <w:rPr>
          <w:rFonts w:ascii="Times New Roman" w:hAnsi="Times New Roman"/>
          <w:sz w:val="24"/>
          <w:szCs w:val="24"/>
        </w:rPr>
        <w:t xml:space="preserve"> lower transition costs</w:t>
      </w:r>
      <w:r w:rsidR="00A60BB7">
        <w:rPr>
          <w:rFonts w:ascii="Times New Roman" w:hAnsi="Times New Roman"/>
          <w:sz w:val="24"/>
          <w:szCs w:val="24"/>
        </w:rPr>
        <w:t>.</w:t>
      </w:r>
    </w:p>
    <w:p w14:paraId="222C9C0A" w14:textId="77777777" w:rsidR="005B1A92" w:rsidRPr="005E1604" w:rsidRDefault="005B1A92" w:rsidP="00DD5B3F">
      <w:pPr>
        <w:pStyle w:val="ListParagraph"/>
        <w:numPr>
          <w:ilvl w:val="0"/>
          <w:numId w:val="23"/>
        </w:numPr>
        <w:rPr>
          <w:rFonts w:ascii="Times New Roman" w:hAnsi="Times New Roman"/>
          <w:sz w:val="24"/>
          <w:szCs w:val="24"/>
        </w:rPr>
      </w:pPr>
      <w:r w:rsidRPr="005E1604">
        <w:rPr>
          <w:rFonts w:ascii="Times New Roman" w:hAnsi="Times New Roman"/>
          <w:sz w:val="24"/>
          <w:szCs w:val="24"/>
        </w:rPr>
        <w:t>See where small business agility and innovation can provide capability at lower cost.</w:t>
      </w:r>
    </w:p>
    <w:p w14:paraId="246AE002" w14:textId="77777777" w:rsidR="005B1A92" w:rsidRPr="005E1604" w:rsidRDefault="005B1A92" w:rsidP="00DD5B3F">
      <w:pPr>
        <w:pStyle w:val="ListParagraph"/>
        <w:numPr>
          <w:ilvl w:val="0"/>
          <w:numId w:val="23"/>
        </w:numPr>
        <w:rPr>
          <w:rFonts w:ascii="Times New Roman" w:hAnsi="Times New Roman"/>
          <w:sz w:val="24"/>
          <w:szCs w:val="24"/>
        </w:rPr>
      </w:pPr>
      <w:r w:rsidRPr="005E1604">
        <w:rPr>
          <w:rFonts w:ascii="Times New Roman" w:hAnsi="Times New Roman"/>
          <w:sz w:val="24"/>
          <w:szCs w:val="24"/>
        </w:rPr>
        <w:t>Identify new markets for your products.</w:t>
      </w:r>
    </w:p>
    <w:p w14:paraId="3320854B" w14:textId="4EEED952" w:rsidR="005B1A92" w:rsidRPr="005E1604" w:rsidRDefault="005B1A92" w:rsidP="00DD5B3F">
      <w:pPr>
        <w:pStyle w:val="ListParagraph"/>
        <w:numPr>
          <w:ilvl w:val="0"/>
          <w:numId w:val="23"/>
        </w:numPr>
        <w:rPr>
          <w:rFonts w:ascii="Times New Roman" w:hAnsi="Times New Roman"/>
          <w:sz w:val="24"/>
          <w:szCs w:val="24"/>
        </w:rPr>
      </w:pPr>
      <w:r w:rsidRPr="005E1604">
        <w:rPr>
          <w:rFonts w:ascii="Times New Roman" w:hAnsi="Times New Roman"/>
          <w:sz w:val="24"/>
          <w:szCs w:val="24"/>
        </w:rPr>
        <w:t>Share standards and best practices to improve productivity, efficiency</w:t>
      </w:r>
      <w:r w:rsidR="00A66AFD">
        <w:rPr>
          <w:rFonts w:ascii="Times New Roman" w:hAnsi="Times New Roman"/>
          <w:sz w:val="24"/>
          <w:szCs w:val="24"/>
        </w:rPr>
        <w:t>,</w:t>
      </w:r>
      <w:r w:rsidRPr="005E1604">
        <w:rPr>
          <w:rFonts w:ascii="Times New Roman" w:hAnsi="Times New Roman"/>
          <w:sz w:val="24"/>
          <w:szCs w:val="24"/>
        </w:rPr>
        <w:t xml:space="preserve"> and safety</w:t>
      </w:r>
      <w:r w:rsidR="00A60BB7">
        <w:rPr>
          <w:rFonts w:ascii="Times New Roman" w:hAnsi="Times New Roman"/>
          <w:sz w:val="24"/>
          <w:szCs w:val="24"/>
        </w:rPr>
        <w:t>.</w:t>
      </w:r>
    </w:p>
    <w:p w14:paraId="01A65C8D" w14:textId="02EF2051" w:rsidR="001F4306" w:rsidRDefault="001F4306" w:rsidP="00DD5B3F">
      <w:pPr>
        <w:pStyle w:val="ListParagraph"/>
        <w:numPr>
          <w:ilvl w:val="0"/>
          <w:numId w:val="23"/>
        </w:numPr>
        <w:rPr>
          <w:rFonts w:ascii="Times New Roman" w:hAnsi="Times New Roman"/>
          <w:sz w:val="24"/>
          <w:szCs w:val="24"/>
        </w:rPr>
      </w:pPr>
      <w:r w:rsidRPr="005E1604">
        <w:rPr>
          <w:rFonts w:ascii="Times New Roman" w:hAnsi="Times New Roman"/>
          <w:sz w:val="24"/>
          <w:szCs w:val="24"/>
        </w:rPr>
        <w:t>Share expertise related to twelve years of war – innovations in medical care, rob</w:t>
      </w:r>
      <w:r w:rsidR="005E1604" w:rsidRPr="005E1604">
        <w:rPr>
          <w:rFonts w:ascii="Times New Roman" w:hAnsi="Times New Roman"/>
          <w:sz w:val="24"/>
          <w:szCs w:val="24"/>
        </w:rPr>
        <w:t>otics, manikins</w:t>
      </w:r>
      <w:r w:rsidR="00A66AFD">
        <w:rPr>
          <w:rFonts w:ascii="Times New Roman" w:hAnsi="Times New Roman"/>
          <w:sz w:val="24"/>
          <w:szCs w:val="24"/>
        </w:rPr>
        <w:t>,</w:t>
      </w:r>
      <w:r w:rsidR="005E1604" w:rsidRPr="005E1604">
        <w:rPr>
          <w:rFonts w:ascii="Times New Roman" w:hAnsi="Times New Roman"/>
          <w:sz w:val="24"/>
          <w:szCs w:val="24"/>
        </w:rPr>
        <w:t xml:space="preserve"> and </w:t>
      </w:r>
      <w:r w:rsidR="00A66AFD" w:rsidRPr="005E1604">
        <w:rPr>
          <w:rFonts w:ascii="Times New Roman" w:hAnsi="Times New Roman"/>
          <w:sz w:val="24"/>
          <w:szCs w:val="24"/>
        </w:rPr>
        <w:t>prostheses</w:t>
      </w:r>
      <w:r w:rsidR="005E1604" w:rsidRPr="005E1604">
        <w:rPr>
          <w:rFonts w:ascii="Times New Roman" w:hAnsi="Times New Roman"/>
          <w:sz w:val="24"/>
          <w:szCs w:val="24"/>
        </w:rPr>
        <w:t>.</w:t>
      </w:r>
    </w:p>
    <w:p w14:paraId="49B5664F" w14:textId="68ECB559" w:rsidR="006153EB" w:rsidRPr="005E1604" w:rsidRDefault="006153EB" w:rsidP="006153EB">
      <w:pPr>
        <w:pStyle w:val="ListParagraph"/>
        <w:numPr>
          <w:ilvl w:val="0"/>
          <w:numId w:val="23"/>
        </w:numPr>
        <w:rPr>
          <w:rFonts w:ascii="Times New Roman" w:hAnsi="Times New Roman"/>
          <w:sz w:val="24"/>
          <w:szCs w:val="24"/>
        </w:rPr>
      </w:pPr>
      <w:r w:rsidRPr="00EF0B40">
        <w:rPr>
          <w:rFonts w:ascii="Times New Roman" w:hAnsi="Times New Roman"/>
          <w:sz w:val="24"/>
          <w:szCs w:val="24"/>
        </w:rPr>
        <w:lastRenderedPageBreak/>
        <w:t xml:space="preserve">I/ITSEC </w:t>
      </w:r>
      <w:r>
        <w:rPr>
          <w:rFonts w:ascii="Times New Roman" w:hAnsi="Times New Roman"/>
          <w:sz w:val="24"/>
          <w:szCs w:val="24"/>
        </w:rPr>
        <w:t>is</w:t>
      </w:r>
      <w:r w:rsidRPr="00EF0B40">
        <w:rPr>
          <w:rFonts w:ascii="Times New Roman" w:hAnsi="Times New Roman"/>
          <w:sz w:val="24"/>
          <w:szCs w:val="24"/>
        </w:rPr>
        <w:t xml:space="preserve"> a tool to train and up-skill </w:t>
      </w:r>
      <w:r>
        <w:rPr>
          <w:rFonts w:ascii="Times New Roman" w:hAnsi="Times New Roman"/>
          <w:sz w:val="24"/>
          <w:szCs w:val="24"/>
        </w:rPr>
        <w:t>government</w:t>
      </w:r>
      <w:r w:rsidRPr="00EF0B40">
        <w:rPr>
          <w:rFonts w:ascii="Times New Roman" w:hAnsi="Times New Roman"/>
          <w:sz w:val="24"/>
          <w:szCs w:val="24"/>
        </w:rPr>
        <w:t xml:space="preserve"> acquisition professionals </w:t>
      </w:r>
      <w:r>
        <w:rPr>
          <w:rFonts w:ascii="Times New Roman" w:hAnsi="Times New Roman"/>
          <w:sz w:val="24"/>
          <w:szCs w:val="24"/>
        </w:rPr>
        <w:t>to</w:t>
      </w:r>
      <w:r w:rsidRPr="00EF0B40">
        <w:rPr>
          <w:rFonts w:ascii="Times New Roman" w:hAnsi="Times New Roman"/>
          <w:sz w:val="24"/>
          <w:szCs w:val="24"/>
        </w:rPr>
        <w:t xml:space="preserve"> execute the acquisition mission. The knowledge base of </w:t>
      </w:r>
      <w:r>
        <w:rPr>
          <w:rFonts w:ascii="Times New Roman" w:hAnsi="Times New Roman"/>
          <w:sz w:val="24"/>
          <w:szCs w:val="24"/>
        </w:rPr>
        <w:t>the</w:t>
      </w:r>
      <w:r w:rsidRPr="00EF0B40">
        <w:rPr>
          <w:rFonts w:ascii="Times New Roman" w:hAnsi="Times New Roman"/>
          <w:sz w:val="24"/>
          <w:szCs w:val="24"/>
        </w:rPr>
        <w:t xml:space="preserve"> workforce directly correlates with the ability to deliver and sustain products and services that impact the combatant commands Title 10 responsibilities to Organize, Train</w:t>
      </w:r>
      <w:r w:rsidR="00A66AFD">
        <w:rPr>
          <w:rFonts w:ascii="Times New Roman" w:hAnsi="Times New Roman"/>
          <w:sz w:val="24"/>
          <w:szCs w:val="24"/>
        </w:rPr>
        <w:t>,</w:t>
      </w:r>
      <w:r w:rsidRPr="00EF0B40">
        <w:rPr>
          <w:rFonts w:ascii="Times New Roman" w:hAnsi="Times New Roman"/>
          <w:sz w:val="24"/>
          <w:szCs w:val="24"/>
        </w:rPr>
        <w:t xml:space="preserve"> and Equip the warfighter in an efficient manner</w:t>
      </w:r>
      <w:r w:rsidR="00A66AFD">
        <w:rPr>
          <w:rFonts w:ascii="Times New Roman" w:hAnsi="Times New Roman"/>
          <w:sz w:val="24"/>
          <w:szCs w:val="24"/>
        </w:rPr>
        <w:t>.</w:t>
      </w:r>
    </w:p>
    <w:p w14:paraId="3C62D0FD" w14:textId="0BDA91F6" w:rsidR="00934D7E" w:rsidRPr="00934D7E" w:rsidRDefault="00492D66" w:rsidP="004C143A">
      <w:pPr>
        <w:pStyle w:val="Heading2"/>
        <w:rPr>
          <w:rFonts w:ascii="Times New Roman" w:hAnsi="Times New Roman"/>
          <w:color w:val="000000" w:themeColor="text1"/>
          <w:sz w:val="24"/>
          <w:szCs w:val="24"/>
        </w:rPr>
      </w:pPr>
      <w:r w:rsidRPr="005E1604">
        <w:rPr>
          <w:rFonts w:ascii="Times New Roman" w:hAnsi="Times New Roman"/>
        </w:rPr>
        <w:t>I/ITSEC as an International Venue</w:t>
      </w:r>
      <w:r w:rsidR="008772A0" w:rsidRPr="005E1604">
        <w:rPr>
          <w:rFonts w:ascii="Times New Roman" w:hAnsi="Times New Roman"/>
        </w:rPr>
        <w:t xml:space="preserve"> – </w:t>
      </w:r>
      <w:r w:rsidR="00934D7E">
        <w:rPr>
          <w:rFonts w:ascii="Times New Roman" w:hAnsi="Times New Roman"/>
          <w:sz w:val="24"/>
          <w:szCs w:val="24"/>
        </w:rPr>
        <w:t>I/ITSEC is the premier event to conduct market research with 500 vendors demonstrating state of the art training capabilities.</w:t>
      </w:r>
    </w:p>
    <w:p w14:paraId="35F84045" w14:textId="2BB6222E" w:rsidR="00492D66" w:rsidRDefault="006F1992" w:rsidP="00DD5B3F">
      <w:pPr>
        <w:pStyle w:val="ListParagraph"/>
        <w:numPr>
          <w:ilvl w:val="0"/>
          <w:numId w:val="21"/>
        </w:numPr>
        <w:rPr>
          <w:rFonts w:ascii="Times New Roman" w:hAnsi="Times New Roman"/>
          <w:color w:val="000000" w:themeColor="text1"/>
          <w:sz w:val="24"/>
          <w:szCs w:val="24"/>
        </w:rPr>
      </w:pPr>
      <w:r w:rsidRPr="005E1604">
        <w:rPr>
          <w:rFonts w:ascii="Times New Roman" w:hAnsi="Times New Roman"/>
          <w:sz w:val="24"/>
          <w:szCs w:val="24"/>
        </w:rPr>
        <w:t>International participation</w:t>
      </w:r>
      <w:r w:rsidR="00F63A87" w:rsidRPr="005E1604">
        <w:rPr>
          <w:rFonts w:ascii="Times New Roman" w:hAnsi="Times New Roman"/>
          <w:sz w:val="24"/>
          <w:szCs w:val="24"/>
        </w:rPr>
        <w:t xml:space="preserve"> </w:t>
      </w:r>
      <w:r w:rsidRPr="005E1604">
        <w:rPr>
          <w:rFonts w:ascii="Times New Roman" w:hAnsi="Times New Roman"/>
          <w:sz w:val="24"/>
          <w:szCs w:val="24"/>
        </w:rPr>
        <w:t xml:space="preserve">for </w:t>
      </w:r>
      <w:r w:rsidRPr="003972CD">
        <w:rPr>
          <w:rFonts w:ascii="Times New Roman" w:hAnsi="Times New Roman"/>
          <w:color w:val="000000" w:themeColor="text1"/>
          <w:sz w:val="24"/>
          <w:szCs w:val="24"/>
        </w:rPr>
        <w:t>20</w:t>
      </w:r>
      <w:r w:rsidR="004C143A">
        <w:rPr>
          <w:rFonts w:ascii="Times New Roman" w:hAnsi="Times New Roman"/>
          <w:color w:val="000000" w:themeColor="text1"/>
          <w:sz w:val="24"/>
          <w:szCs w:val="24"/>
        </w:rPr>
        <w:t xml:space="preserve">24 </w:t>
      </w:r>
      <w:r w:rsidRPr="003972CD">
        <w:rPr>
          <w:rFonts w:ascii="Times New Roman" w:hAnsi="Times New Roman"/>
          <w:color w:val="000000" w:themeColor="text1"/>
          <w:sz w:val="24"/>
          <w:szCs w:val="24"/>
        </w:rPr>
        <w:t xml:space="preserve">exceeded </w:t>
      </w:r>
      <w:r w:rsidR="004C143A">
        <w:rPr>
          <w:rFonts w:ascii="Times New Roman" w:hAnsi="Times New Roman"/>
          <w:color w:val="000000" w:themeColor="text1"/>
          <w:sz w:val="24"/>
          <w:szCs w:val="24"/>
        </w:rPr>
        <w:t>2,200</w:t>
      </w:r>
      <w:r w:rsidRPr="003972CD">
        <w:rPr>
          <w:rFonts w:ascii="Times New Roman" w:hAnsi="Times New Roman"/>
          <w:color w:val="000000" w:themeColor="text1"/>
          <w:sz w:val="24"/>
          <w:szCs w:val="24"/>
        </w:rPr>
        <w:t xml:space="preserve"> attendees </w:t>
      </w:r>
      <w:r w:rsidR="00E20F43" w:rsidRPr="003972CD">
        <w:rPr>
          <w:rFonts w:ascii="Times New Roman" w:hAnsi="Times New Roman"/>
          <w:color w:val="000000" w:themeColor="text1"/>
          <w:sz w:val="24"/>
          <w:szCs w:val="24"/>
        </w:rPr>
        <w:t xml:space="preserve">from </w:t>
      </w:r>
      <w:r w:rsidR="004C143A">
        <w:rPr>
          <w:rFonts w:ascii="Times New Roman" w:hAnsi="Times New Roman"/>
          <w:color w:val="000000" w:themeColor="text1"/>
          <w:sz w:val="24"/>
          <w:szCs w:val="24"/>
        </w:rPr>
        <w:t>55</w:t>
      </w:r>
      <w:r w:rsidR="00E20F43" w:rsidRPr="003972CD">
        <w:rPr>
          <w:rFonts w:ascii="Times New Roman" w:hAnsi="Times New Roman"/>
          <w:color w:val="000000" w:themeColor="text1"/>
          <w:sz w:val="24"/>
          <w:szCs w:val="24"/>
        </w:rPr>
        <w:t xml:space="preserve"> countries</w:t>
      </w:r>
      <w:r w:rsidRPr="003972CD">
        <w:rPr>
          <w:rFonts w:ascii="Times New Roman" w:hAnsi="Times New Roman"/>
          <w:color w:val="000000" w:themeColor="text1"/>
          <w:sz w:val="24"/>
          <w:szCs w:val="24"/>
        </w:rPr>
        <w:t xml:space="preserve">. </w:t>
      </w:r>
    </w:p>
    <w:p w14:paraId="3462202F" w14:textId="359FC29E" w:rsidR="005E40B8" w:rsidRPr="003972CD" w:rsidRDefault="005E40B8" w:rsidP="00DD5B3F">
      <w:pPr>
        <w:pStyle w:val="ListParagraph"/>
        <w:numPr>
          <w:ilvl w:val="0"/>
          <w:numId w:val="21"/>
        </w:numPr>
        <w:rPr>
          <w:rFonts w:ascii="Times New Roman" w:hAnsi="Times New Roman"/>
          <w:color w:val="000000" w:themeColor="text1"/>
          <w:sz w:val="24"/>
          <w:szCs w:val="24"/>
        </w:rPr>
      </w:pPr>
      <w:r>
        <w:rPr>
          <w:rFonts w:ascii="Times New Roman" w:hAnsi="Times New Roman"/>
          <w:color w:val="000000" w:themeColor="text1"/>
          <w:sz w:val="24"/>
          <w:szCs w:val="24"/>
        </w:rPr>
        <w:t xml:space="preserve">Participation by over 100 </w:t>
      </w:r>
      <w:r w:rsidR="00CC6084">
        <w:rPr>
          <w:rFonts w:ascii="Times New Roman" w:hAnsi="Times New Roman"/>
          <w:color w:val="000000" w:themeColor="text1"/>
          <w:sz w:val="24"/>
          <w:szCs w:val="24"/>
        </w:rPr>
        <w:t xml:space="preserve">international </w:t>
      </w:r>
      <w:r>
        <w:rPr>
          <w:rFonts w:ascii="Times New Roman" w:hAnsi="Times New Roman"/>
          <w:color w:val="000000" w:themeColor="text1"/>
          <w:sz w:val="24"/>
          <w:szCs w:val="24"/>
        </w:rPr>
        <w:t>all</w:t>
      </w:r>
      <w:r w:rsidR="004210FB">
        <w:rPr>
          <w:rFonts w:ascii="Times New Roman" w:hAnsi="Times New Roman"/>
          <w:color w:val="000000" w:themeColor="text1"/>
          <w:sz w:val="24"/>
          <w:szCs w:val="24"/>
        </w:rPr>
        <w:t>ied</w:t>
      </w:r>
      <w:r>
        <w:rPr>
          <w:rFonts w:ascii="Times New Roman" w:hAnsi="Times New Roman"/>
          <w:color w:val="000000" w:themeColor="text1"/>
          <w:sz w:val="24"/>
          <w:szCs w:val="24"/>
        </w:rPr>
        <w:t xml:space="preserve"> Commands.</w:t>
      </w:r>
    </w:p>
    <w:p w14:paraId="0FC6600D" w14:textId="0EE07104" w:rsidR="00734FD1" w:rsidRPr="003972CD" w:rsidRDefault="00891AD0" w:rsidP="00734FD1">
      <w:pPr>
        <w:pStyle w:val="ListParagraph"/>
        <w:numPr>
          <w:ilvl w:val="0"/>
          <w:numId w:val="21"/>
        </w:numPr>
        <w:rPr>
          <w:rFonts w:ascii="Times New Roman" w:hAnsi="Times New Roman"/>
          <w:color w:val="000000" w:themeColor="text1"/>
          <w:sz w:val="24"/>
          <w:szCs w:val="24"/>
        </w:rPr>
      </w:pPr>
      <w:bookmarkStart w:id="0" w:name="_Hlk191886115"/>
      <w:r w:rsidRPr="003972CD">
        <w:rPr>
          <w:rFonts w:ascii="Times New Roman" w:hAnsi="Times New Roman"/>
          <w:color w:val="000000" w:themeColor="text1"/>
          <w:sz w:val="24"/>
          <w:szCs w:val="24"/>
        </w:rPr>
        <w:t xml:space="preserve">Vendors from </w:t>
      </w:r>
      <w:r w:rsidR="009870E2">
        <w:rPr>
          <w:rFonts w:ascii="Times New Roman" w:hAnsi="Times New Roman"/>
          <w:color w:val="000000" w:themeColor="text1"/>
          <w:sz w:val="24"/>
          <w:szCs w:val="24"/>
        </w:rPr>
        <w:t>103</w:t>
      </w:r>
      <w:r w:rsidRPr="003972CD">
        <w:rPr>
          <w:rFonts w:ascii="Times New Roman" w:hAnsi="Times New Roman"/>
          <w:color w:val="000000" w:themeColor="text1"/>
          <w:sz w:val="24"/>
          <w:szCs w:val="24"/>
        </w:rPr>
        <w:t xml:space="preserve"> countries demonstrated their capabilities</w:t>
      </w:r>
      <w:r w:rsidR="00734FD1" w:rsidRPr="003972CD">
        <w:rPr>
          <w:rFonts w:ascii="Times New Roman" w:hAnsi="Times New Roman"/>
          <w:color w:val="000000" w:themeColor="text1"/>
          <w:sz w:val="24"/>
          <w:szCs w:val="24"/>
        </w:rPr>
        <w:t>.</w:t>
      </w:r>
    </w:p>
    <w:p w14:paraId="485F830D" w14:textId="22EA8403" w:rsidR="00891AD0" w:rsidRPr="003972CD" w:rsidRDefault="00734FD1" w:rsidP="00734FD1">
      <w:pPr>
        <w:pStyle w:val="ListParagraph"/>
        <w:numPr>
          <w:ilvl w:val="0"/>
          <w:numId w:val="21"/>
        </w:numPr>
        <w:rPr>
          <w:rFonts w:ascii="Times New Roman" w:hAnsi="Times New Roman"/>
          <w:color w:val="000000" w:themeColor="text1"/>
          <w:sz w:val="24"/>
          <w:szCs w:val="24"/>
        </w:rPr>
      </w:pPr>
      <w:r w:rsidRPr="003972CD">
        <w:rPr>
          <w:rFonts w:ascii="Times New Roman" w:hAnsi="Times New Roman"/>
          <w:color w:val="000000" w:themeColor="text1"/>
          <w:sz w:val="24"/>
          <w:szCs w:val="24"/>
        </w:rPr>
        <w:t>There</w:t>
      </w:r>
      <w:r w:rsidR="005E4F69" w:rsidRPr="003972CD">
        <w:rPr>
          <w:rFonts w:ascii="Times New Roman" w:hAnsi="Times New Roman"/>
          <w:color w:val="000000" w:themeColor="text1"/>
          <w:sz w:val="24"/>
          <w:szCs w:val="24"/>
        </w:rPr>
        <w:t xml:space="preserve"> </w:t>
      </w:r>
      <w:r w:rsidRPr="003972CD">
        <w:rPr>
          <w:rFonts w:ascii="Times New Roman" w:hAnsi="Times New Roman"/>
          <w:color w:val="000000" w:themeColor="text1"/>
          <w:sz w:val="24"/>
          <w:szCs w:val="24"/>
        </w:rPr>
        <w:t xml:space="preserve">were </w:t>
      </w:r>
      <w:r w:rsidR="00A66AFD">
        <w:rPr>
          <w:rFonts w:ascii="Times New Roman" w:hAnsi="Times New Roman"/>
          <w:color w:val="000000" w:themeColor="text1"/>
          <w:sz w:val="24"/>
          <w:szCs w:val="24"/>
        </w:rPr>
        <w:t>three</w:t>
      </w:r>
      <w:r w:rsidRPr="003972CD">
        <w:rPr>
          <w:rFonts w:ascii="Times New Roman" w:hAnsi="Times New Roman"/>
          <w:color w:val="000000" w:themeColor="text1"/>
          <w:sz w:val="24"/>
          <w:szCs w:val="24"/>
        </w:rPr>
        <w:t xml:space="preserve"> International Pavilions plus </w:t>
      </w:r>
      <w:r w:rsidR="00CC6084">
        <w:rPr>
          <w:rFonts w:ascii="Times New Roman" w:hAnsi="Times New Roman"/>
          <w:color w:val="000000" w:themeColor="text1"/>
          <w:sz w:val="24"/>
          <w:szCs w:val="24"/>
        </w:rPr>
        <w:t>six</w:t>
      </w:r>
      <w:r w:rsidRPr="003972CD">
        <w:rPr>
          <w:rFonts w:ascii="Times New Roman" w:hAnsi="Times New Roman"/>
          <w:color w:val="000000" w:themeColor="text1"/>
          <w:sz w:val="24"/>
          <w:szCs w:val="24"/>
        </w:rPr>
        <w:t xml:space="preserve"> international participants in the </w:t>
      </w:r>
      <w:r w:rsidR="004210FB">
        <w:rPr>
          <w:rFonts w:ascii="Times New Roman" w:hAnsi="Times New Roman"/>
          <w:color w:val="000000" w:themeColor="text1"/>
          <w:sz w:val="24"/>
          <w:szCs w:val="24"/>
        </w:rPr>
        <w:t>Innovation</w:t>
      </w:r>
      <w:r w:rsidRPr="003972CD">
        <w:rPr>
          <w:rFonts w:ascii="Times New Roman" w:hAnsi="Times New Roman"/>
          <w:color w:val="000000" w:themeColor="text1"/>
          <w:sz w:val="24"/>
          <w:szCs w:val="24"/>
        </w:rPr>
        <w:t xml:space="preserve"> Showcase on the exhibit floor.</w:t>
      </w:r>
    </w:p>
    <w:p w14:paraId="133369A2" w14:textId="77777777" w:rsidR="00891AD0" w:rsidRPr="003972CD" w:rsidRDefault="00934D7E" w:rsidP="00DD5B3F">
      <w:pPr>
        <w:pStyle w:val="ListParagraph"/>
        <w:numPr>
          <w:ilvl w:val="0"/>
          <w:numId w:val="21"/>
        </w:numPr>
        <w:rPr>
          <w:rFonts w:ascii="Times New Roman" w:hAnsi="Times New Roman"/>
          <w:color w:val="000000" w:themeColor="text1"/>
          <w:sz w:val="24"/>
          <w:szCs w:val="24"/>
        </w:rPr>
      </w:pPr>
      <w:r>
        <w:rPr>
          <w:rFonts w:ascii="Times New Roman" w:hAnsi="Times New Roman"/>
          <w:color w:val="000000" w:themeColor="text1"/>
          <w:sz w:val="24"/>
          <w:szCs w:val="24"/>
        </w:rPr>
        <w:t xml:space="preserve">Four </w:t>
      </w:r>
      <w:r w:rsidR="00891AD0" w:rsidRPr="003972CD">
        <w:rPr>
          <w:rFonts w:ascii="Times New Roman" w:hAnsi="Times New Roman"/>
          <w:color w:val="000000" w:themeColor="text1"/>
          <w:sz w:val="24"/>
          <w:szCs w:val="24"/>
        </w:rPr>
        <w:t>countries sent trade missions to the event</w:t>
      </w:r>
      <w:r>
        <w:rPr>
          <w:rFonts w:ascii="Times New Roman" w:hAnsi="Times New Roman"/>
          <w:color w:val="000000" w:themeColor="text1"/>
          <w:sz w:val="24"/>
          <w:szCs w:val="24"/>
        </w:rPr>
        <w:t>.</w:t>
      </w:r>
    </w:p>
    <w:p w14:paraId="36683283" w14:textId="6EE61E88" w:rsidR="00891AD0" w:rsidRPr="003972CD" w:rsidRDefault="009870E2" w:rsidP="00DD5B3F">
      <w:pPr>
        <w:pStyle w:val="ListParagraph"/>
        <w:numPr>
          <w:ilvl w:val="0"/>
          <w:numId w:val="21"/>
        </w:numPr>
        <w:rPr>
          <w:rFonts w:ascii="Times New Roman" w:hAnsi="Times New Roman"/>
          <w:color w:val="000000" w:themeColor="text1"/>
          <w:sz w:val="24"/>
          <w:szCs w:val="24"/>
        </w:rPr>
      </w:pPr>
      <w:r>
        <w:rPr>
          <w:rFonts w:ascii="Times New Roman" w:hAnsi="Times New Roman"/>
          <w:color w:val="000000" w:themeColor="text1"/>
          <w:sz w:val="24"/>
          <w:szCs w:val="24"/>
        </w:rPr>
        <w:t xml:space="preserve">Three </w:t>
      </w:r>
      <w:r w:rsidR="00891AD0" w:rsidRPr="003972CD">
        <w:rPr>
          <w:rFonts w:ascii="Times New Roman" w:hAnsi="Times New Roman"/>
          <w:color w:val="000000" w:themeColor="text1"/>
          <w:sz w:val="24"/>
          <w:szCs w:val="24"/>
        </w:rPr>
        <w:t>countries hosted pavilions demonstrating regional capabilities and identifying key U</w:t>
      </w:r>
      <w:r w:rsidR="00A66AFD">
        <w:rPr>
          <w:rFonts w:ascii="Times New Roman" w:hAnsi="Times New Roman"/>
          <w:color w:val="000000" w:themeColor="text1"/>
          <w:sz w:val="24"/>
          <w:szCs w:val="24"/>
        </w:rPr>
        <w:t>.</w:t>
      </w:r>
      <w:r w:rsidR="00891AD0" w:rsidRPr="003972CD">
        <w:rPr>
          <w:rFonts w:ascii="Times New Roman" w:hAnsi="Times New Roman"/>
          <w:color w:val="000000" w:themeColor="text1"/>
          <w:sz w:val="24"/>
          <w:szCs w:val="24"/>
        </w:rPr>
        <w:t>S</w:t>
      </w:r>
      <w:r w:rsidR="00A66AFD">
        <w:rPr>
          <w:rFonts w:ascii="Times New Roman" w:hAnsi="Times New Roman"/>
          <w:color w:val="000000" w:themeColor="text1"/>
          <w:sz w:val="24"/>
          <w:szCs w:val="24"/>
        </w:rPr>
        <w:t>.</w:t>
      </w:r>
      <w:r w:rsidR="00891AD0" w:rsidRPr="003972CD">
        <w:rPr>
          <w:rFonts w:ascii="Times New Roman" w:hAnsi="Times New Roman"/>
          <w:color w:val="000000" w:themeColor="text1"/>
          <w:sz w:val="24"/>
          <w:szCs w:val="24"/>
        </w:rPr>
        <w:t xml:space="preserve"> capabilities that meet their requirements.</w:t>
      </w:r>
    </w:p>
    <w:p w14:paraId="56668A14" w14:textId="44CCE722" w:rsidR="00D9452D" w:rsidRPr="003972CD" w:rsidRDefault="00891AD0" w:rsidP="00D9452D">
      <w:pPr>
        <w:pStyle w:val="ListParagraph"/>
        <w:numPr>
          <w:ilvl w:val="0"/>
          <w:numId w:val="21"/>
        </w:numPr>
        <w:rPr>
          <w:rFonts w:ascii="Times New Roman" w:hAnsi="Times New Roman"/>
          <w:color w:val="000000" w:themeColor="text1"/>
          <w:sz w:val="24"/>
          <w:szCs w:val="24"/>
        </w:rPr>
      </w:pPr>
      <w:r w:rsidRPr="003972CD">
        <w:rPr>
          <w:rFonts w:ascii="Times New Roman" w:hAnsi="Times New Roman"/>
          <w:color w:val="000000" w:themeColor="text1"/>
          <w:sz w:val="24"/>
          <w:szCs w:val="24"/>
        </w:rPr>
        <w:t>There were</w:t>
      </w:r>
      <w:r w:rsidR="00D9452D" w:rsidRPr="003972CD">
        <w:rPr>
          <w:rFonts w:ascii="Times New Roman" w:hAnsi="Times New Roman"/>
          <w:color w:val="000000" w:themeColor="text1"/>
          <w:sz w:val="24"/>
          <w:szCs w:val="24"/>
        </w:rPr>
        <w:t xml:space="preserve"> </w:t>
      </w:r>
      <w:r w:rsidR="00734FD1" w:rsidRPr="003972CD">
        <w:rPr>
          <w:rFonts w:ascii="Times New Roman" w:hAnsi="Times New Roman"/>
          <w:color w:val="000000" w:themeColor="text1"/>
          <w:sz w:val="24"/>
          <w:szCs w:val="24"/>
        </w:rPr>
        <w:t>three</w:t>
      </w:r>
      <w:r w:rsidRPr="003972CD">
        <w:rPr>
          <w:rFonts w:ascii="Times New Roman" w:hAnsi="Times New Roman"/>
          <w:color w:val="000000" w:themeColor="text1"/>
          <w:sz w:val="24"/>
          <w:szCs w:val="24"/>
        </w:rPr>
        <w:t xml:space="preserve"> special events sponsored by foreign entities within </w:t>
      </w:r>
      <w:r w:rsidR="004210FB">
        <w:rPr>
          <w:rFonts w:ascii="Times New Roman" w:hAnsi="Times New Roman"/>
          <w:color w:val="000000" w:themeColor="text1"/>
          <w:sz w:val="24"/>
          <w:szCs w:val="24"/>
        </w:rPr>
        <w:t>the</w:t>
      </w:r>
      <w:r w:rsidRPr="003972CD">
        <w:rPr>
          <w:rFonts w:ascii="Times New Roman" w:hAnsi="Times New Roman"/>
          <w:color w:val="000000" w:themeColor="text1"/>
          <w:sz w:val="24"/>
          <w:szCs w:val="24"/>
        </w:rPr>
        <w:t xml:space="preserve"> agenda</w:t>
      </w:r>
      <w:r w:rsidR="00934D7E">
        <w:rPr>
          <w:rFonts w:ascii="Times New Roman" w:hAnsi="Times New Roman"/>
          <w:color w:val="000000" w:themeColor="text1"/>
          <w:sz w:val="24"/>
          <w:szCs w:val="24"/>
        </w:rPr>
        <w:t>.</w:t>
      </w:r>
      <w:r w:rsidR="00D9452D" w:rsidRPr="003972CD">
        <w:rPr>
          <w:rFonts w:ascii="Times New Roman" w:hAnsi="Times New Roman"/>
          <w:color w:val="000000" w:themeColor="text1"/>
          <w:sz w:val="24"/>
          <w:szCs w:val="24"/>
        </w:rPr>
        <w:t xml:space="preserve"> </w:t>
      </w:r>
    </w:p>
    <w:p w14:paraId="36CC0DD6" w14:textId="211ABE1F" w:rsidR="0006158A" w:rsidRPr="003972CD" w:rsidRDefault="009870E2" w:rsidP="00DD5B3F">
      <w:pPr>
        <w:pStyle w:val="ListParagraph"/>
        <w:numPr>
          <w:ilvl w:val="0"/>
          <w:numId w:val="21"/>
        </w:numPr>
        <w:rPr>
          <w:rFonts w:ascii="Times New Roman" w:hAnsi="Times New Roman"/>
          <w:color w:val="000000" w:themeColor="text1"/>
          <w:sz w:val="24"/>
          <w:szCs w:val="24"/>
        </w:rPr>
      </w:pPr>
      <w:r>
        <w:rPr>
          <w:rFonts w:ascii="Times New Roman" w:hAnsi="Times New Roman"/>
          <w:color w:val="000000" w:themeColor="text1"/>
          <w:sz w:val="24"/>
          <w:szCs w:val="24"/>
        </w:rPr>
        <w:t>27 International</w:t>
      </w:r>
      <w:r w:rsidR="00891AD0" w:rsidRPr="003972CD">
        <w:rPr>
          <w:rFonts w:ascii="Times New Roman" w:hAnsi="Times New Roman"/>
          <w:color w:val="000000" w:themeColor="text1"/>
          <w:sz w:val="24"/>
          <w:szCs w:val="24"/>
        </w:rPr>
        <w:t xml:space="preserve"> papers were presented at the conference</w:t>
      </w:r>
      <w:r w:rsidR="00A66AFD">
        <w:rPr>
          <w:rFonts w:ascii="Times New Roman" w:hAnsi="Times New Roman"/>
          <w:color w:val="000000" w:themeColor="text1"/>
          <w:sz w:val="24"/>
          <w:szCs w:val="24"/>
        </w:rPr>
        <w:t>.</w:t>
      </w:r>
    </w:p>
    <w:p w14:paraId="4D3BAC26" w14:textId="40FA1A63" w:rsidR="00D9452D" w:rsidRPr="003972CD" w:rsidRDefault="00D9452D" w:rsidP="00DD5B3F">
      <w:pPr>
        <w:pStyle w:val="ListParagraph"/>
        <w:numPr>
          <w:ilvl w:val="0"/>
          <w:numId w:val="21"/>
        </w:numPr>
        <w:rPr>
          <w:rFonts w:ascii="Times New Roman" w:hAnsi="Times New Roman"/>
          <w:color w:val="000000" w:themeColor="text1"/>
          <w:sz w:val="24"/>
          <w:szCs w:val="24"/>
        </w:rPr>
      </w:pPr>
      <w:r w:rsidRPr="003972CD">
        <w:rPr>
          <w:rFonts w:ascii="Times New Roman" w:hAnsi="Times New Roman"/>
          <w:color w:val="000000" w:themeColor="text1"/>
          <w:sz w:val="24"/>
          <w:szCs w:val="24"/>
        </w:rPr>
        <w:t xml:space="preserve">There were </w:t>
      </w:r>
      <w:r w:rsidR="009870E2">
        <w:rPr>
          <w:rFonts w:ascii="Times New Roman" w:hAnsi="Times New Roman"/>
          <w:color w:val="000000" w:themeColor="text1"/>
          <w:sz w:val="24"/>
          <w:szCs w:val="24"/>
        </w:rPr>
        <w:t>four</w:t>
      </w:r>
      <w:r w:rsidRPr="003972CD">
        <w:rPr>
          <w:rFonts w:ascii="Times New Roman" w:hAnsi="Times New Roman"/>
          <w:color w:val="000000" w:themeColor="text1"/>
          <w:sz w:val="24"/>
          <w:szCs w:val="24"/>
        </w:rPr>
        <w:t xml:space="preserve"> tutorials presented with special interest to the international community</w:t>
      </w:r>
      <w:r w:rsidR="00A66AFD">
        <w:rPr>
          <w:rFonts w:ascii="Times New Roman" w:hAnsi="Times New Roman"/>
          <w:color w:val="000000" w:themeColor="text1"/>
          <w:sz w:val="24"/>
          <w:szCs w:val="24"/>
        </w:rPr>
        <w:t>.</w:t>
      </w:r>
    </w:p>
    <w:bookmarkEnd w:id="0"/>
    <w:p w14:paraId="05480CBE" w14:textId="77777777" w:rsidR="008C1A45" w:rsidRPr="005E1604" w:rsidRDefault="008C1A45" w:rsidP="00DD5B3F">
      <w:pPr>
        <w:pStyle w:val="Heading2"/>
        <w:rPr>
          <w:rFonts w:ascii="Times New Roman" w:hAnsi="Times New Roman"/>
        </w:rPr>
      </w:pPr>
      <w:r w:rsidRPr="005E1604">
        <w:rPr>
          <w:rFonts w:ascii="Times New Roman" w:hAnsi="Times New Roman"/>
        </w:rPr>
        <w:t xml:space="preserve">I/ITSEC </w:t>
      </w:r>
      <w:r w:rsidR="00312A64" w:rsidRPr="005E1604">
        <w:rPr>
          <w:rFonts w:ascii="Times New Roman" w:hAnsi="Times New Roman"/>
        </w:rPr>
        <w:t xml:space="preserve">Business </w:t>
      </w:r>
      <w:r w:rsidR="006B001C" w:rsidRPr="005E1604">
        <w:rPr>
          <w:rFonts w:ascii="Times New Roman" w:hAnsi="Times New Roman"/>
        </w:rPr>
        <w:t xml:space="preserve">and Mission </w:t>
      </w:r>
      <w:r w:rsidRPr="005E1604">
        <w:rPr>
          <w:rFonts w:ascii="Times New Roman" w:hAnsi="Times New Roman"/>
        </w:rPr>
        <w:t>Benefits</w:t>
      </w:r>
    </w:p>
    <w:p w14:paraId="381D8DD2" w14:textId="19FC669C" w:rsidR="009A2EE6" w:rsidRPr="005E1604" w:rsidRDefault="006F1992" w:rsidP="00DD5B3F">
      <w:pPr>
        <w:rPr>
          <w:rFonts w:ascii="Times New Roman" w:hAnsi="Times New Roman"/>
          <w:sz w:val="24"/>
          <w:szCs w:val="24"/>
        </w:rPr>
      </w:pPr>
      <w:r w:rsidRPr="005E1604">
        <w:rPr>
          <w:rFonts w:ascii="Times New Roman" w:hAnsi="Times New Roman"/>
          <w:sz w:val="24"/>
          <w:szCs w:val="24"/>
        </w:rPr>
        <w:t xml:space="preserve">I/ITSEC </w:t>
      </w:r>
      <w:r w:rsidR="00CF3E10" w:rsidRPr="005E1604">
        <w:rPr>
          <w:rFonts w:ascii="Times New Roman" w:hAnsi="Times New Roman"/>
          <w:sz w:val="24"/>
          <w:szCs w:val="24"/>
        </w:rPr>
        <w:t xml:space="preserve">is built around a robust technical conference program that </w:t>
      </w:r>
      <w:r w:rsidR="00312A64" w:rsidRPr="005E1604">
        <w:rPr>
          <w:rFonts w:ascii="Times New Roman" w:hAnsi="Times New Roman"/>
          <w:sz w:val="24"/>
          <w:szCs w:val="24"/>
        </w:rPr>
        <w:t xml:space="preserve">provides </w:t>
      </w:r>
      <w:r w:rsidR="00F06F62" w:rsidRPr="005E1604">
        <w:rPr>
          <w:rFonts w:ascii="Times New Roman" w:hAnsi="Times New Roman"/>
          <w:sz w:val="24"/>
          <w:szCs w:val="24"/>
        </w:rPr>
        <w:t>the following benefits</w:t>
      </w:r>
      <w:r w:rsidR="00CF3E10" w:rsidRPr="005E1604">
        <w:rPr>
          <w:rFonts w:ascii="Times New Roman" w:hAnsi="Times New Roman"/>
          <w:sz w:val="24"/>
          <w:szCs w:val="24"/>
        </w:rPr>
        <w:t>:</w:t>
      </w:r>
    </w:p>
    <w:p w14:paraId="60D67EFD" w14:textId="77777777" w:rsidR="009A2EE6" w:rsidRPr="005E1604" w:rsidRDefault="00312A64"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 xml:space="preserve">As </w:t>
      </w:r>
      <w:r w:rsidR="009A2EE6" w:rsidRPr="005E1604">
        <w:rPr>
          <w:rFonts w:ascii="Times New Roman" w:hAnsi="Times New Roman"/>
          <w:sz w:val="24"/>
          <w:szCs w:val="24"/>
        </w:rPr>
        <w:t xml:space="preserve">the largest event of its kind in the world, provides </w:t>
      </w:r>
      <w:r w:rsidRPr="005E1604">
        <w:rPr>
          <w:rFonts w:ascii="Times New Roman" w:hAnsi="Times New Roman"/>
          <w:sz w:val="24"/>
          <w:szCs w:val="24"/>
        </w:rPr>
        <w:t xml:space="preserve">an environment </w:t>
      </w:r>
      <w:r w:rsidR="009A2EE6" w:rsidRPr="005E1604">
        <w:rPr>
          <w:rFonts w:ascii="Times New Roman" w:hAnsi="Times New Roman"/>
          <w:sz w:val="24"/>
          <w:szCs w:val="24"/>
        </w:rPr>
        <w:t>for the government to accomplish all business objectives in one place, at one time each year.</w:t>
      </w:r>
    </w:p>
    <w:p w14:paraId="1FD2979D" w14:textId="77777777" w:rsidR="005912BA" w:rsidRPr="005E1604" w:rsidRDefault="009A2EE6"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NTSA provides a cost effective collaborative conference solution</w:t>
      </w:r>
      <w:r w:rsidR="0006158A" w:rsidRPr="005E1604">
        <w:rPr>
          <w:rFonts w:ascii="Times New Roman" w:hAnsi="Times New Roman"/>
          <w:sz w:val="24"/>
          <w:szCs w:val="24"/>
        </w:rPr>
        <w:t>.</w:t>
      </w:r>
    </w:p>
    <w:p w14:paraId="6D0F247E" w14:textId="77777777" w:rsidR="00312A64" w:rsidRPr="005E1604" w:rsidRDefault="00312A64"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 xml:space="preserve">Provides a means for Orlando based </w:t>
      </w:r>
      <w:r w:rsidR="00F67A8F" w:rsidRPr="005E1604">
        <w:rPr>
          <w:rFonts w:ascii="Times New Roman" w:hAnsi="Times New Roman"/>
          <w:sz w:val="24"/>
          <w:szCs w:val="24"/>
        </w:rPr>
        <w:t xml:space="preserve">government organizations </w:t>
      </w:r>
      <w:r w:rsidRPr="005E1604">
        <w:rPr>
          <w:rFonts w:ascii="Times New Roman" w:hAnsi="Times New Roman"/>
          <w:sz w:val="24"/>
          <w:szCs w:val="24"/>
        </w:rPr>
        <w:t>to promote good community relations.</w:t>
      </w:r>
    </w:p>
    <w:p w14:paraId="78F7FA65" w14:textId="77777777" w:rsidR="005912BA" w:rsidRPr="005E1604" w:rsidRDefault="005912BA"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B</w:t>
      </w:r>
      <w:r w:rsidR="009A2EE6" w:rsidRPr="005E1604">
        <w:rPr>
          <w:rFonts w:ascii="Times New Roman" w:hAnsi="Times New Roman"/>
          <w:sz w:val="24"/>
          <w:szCs w:val="24"/>
        </w:rPr>
        <w:t>ring</w:t>
      </w:r>
      <w:r w:rsidRPr="005E1604">
        <w:rPr>
          <w:rFonts w:ascii="Times New Roman" w:hAnsi="Times New Roman"/>
          <w:sz w:val="24"/>
          <w:szCs w:val="24"/>
        </w:rPr>
        <w:t xml:space="preserve">s </w:t>
      </w:r>
      <w:r w:rsidR="009A2EE6" w:rsidRPr="005E1604">
        <w:rPr>
          <w:rFonts w:ascii="Times New Roman" w:hAnsi="Times New Roman"/>
          <w:sz w:val="24"/>
          <w:szCs w:val="24"/>
        </w:rPr>
        <w:t>together all key decision makers in the simulation and training community of practice</w:t>
      </w:r>
      <w:r w:rsidR="0006158A" w:rsidRPr="005E1604">
        <w:rPr>
          <w:rFonts w:ascii="Times New Roman" w:hAnsi="Times New Roman"/>
          <w:sz w:val="24"/>
          <w:szCs w:val="24"/>
        </w:rPr>
        <w:t>.</w:t>
      </w:r>
    </w:p>
    <w:p w14:paraId="5C4DE203" w14:textId="77777777" w:rsidR="005912BA" w:rsidRPr="005E1604" w:rsidRDefault="005912BA"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P</w:t>
      </w:r>
      <w:r w:rsidR="009A2EE6" w:rsidRPr="005E1604">
        <w:rPr>
          <w:rFonts w:ascii="Times New Roman" w:hAnsi="Times New Roman"/>
          <w:sz w:val="24"/>
          <w:szCs w:val="24"/>
        </w:rPr>
        <w:t>rovid</w:t>
      </w:r>
      <w:r w:rsidRPr="005E1604">
        <w:rPr>
          <w:rFonts w:ascii="Times New Roman" w:hAnsi="Times New Roman"/>
          <w:sz w:val="24"/>
          <w:szCs w:val="24"/>
        </w:rPr>
        <w:t xml:space="preserve">es </w:t>
      </w:r>
      <w:r w:rsidR="009A2EE6" w:rsidRPr="005E1604">
        <w:rPr>
          <w:rFonts w:ascii="Times New Roman" w:hAnsi="Times New Roman"/>
          <w:sz w:val="24"/>
          <w:szCs w:val="24"/>
        </w:rPr>
        <w:t>opportunities for the government to educate industry on their requirements</w:t>
      </w:r>
      <w:r w:rsidR="0006158A" w:rsidRPr="005E1604">
        <w:rPr>
          <w:rFonts w:ascii="Times New Roman" w:hAnsi="Times New Roman"/>
          <w:sz w:val="24"/>
          <w:szCs w:val="24"/>
        </w:rPr>
        <w:t>.</w:t>
      </w:r>
    </w:p>
    <w:p w14:paraId="32E46788" w14:textId="77777777" w:rsidR="00C92579" w:rsidRPr="005E1604" w:rsidRDefault="005912BA"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Provides a forum for i</w:t>
      </w:r>
      <w:r w:rsidR="009A2EE6" w:rsidRPr="005E1604">
        <w:rPr>
          <w:rFonts w:ascii="Times New Roman" w:hAnsi="Times New Roman"/>
          <w:sz w:val="24"/>
          <w:szCs w:val="24"/>
        </w:rPr>
        <w:t>ndustry to inform the government o</w:t>
      </w:r>
      <w:r w:rsidRPr="005E1604">
        <w:rPr>
          <w:rFonts w:ascii="Times New Roman" w:hAnsi="Times New Roman"/>
          <w:sz w:val="24"/>
          <w:szCs w:val="24"/>
        </w:rPr>
        <w:t>f new and emerging technologies</w:t>
      </w:r>
      <w:r w:rsidR="009A2EE6" w:rsidRPr="005E1604">
        <w:rPr>
          <w:rFonts w:ascii="Times New Roman" w:hAnsi="Times New Roman"/>
          <w:sz w:val="24"/>
          <w:szCs w:val="24"/>
        </w:rPr>
        <w:t>.</w:t>
      </w:r>
    </w:p>
    <w:p w14:paraId="7F648918" w14:textId="02F91CC2" w:rsidR="0006158A" w:rsidRPr="005E1604" w:rsidRDefault="00C725EC"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Informs government decision-making through a</w:t>
      </w:r>
      <w:r w:rsidR="0006158A" w:rsidRPr="005E1604">
        <w:rPr>
          <w:rFonts w:ascii="Times New Roman" w:hAnsi="Times New Roman"/>
          <w:sz w:val="24"/>
          <w:szCs w:val="24"/>
        </w:rPr>
        <w:t>ccess to the opinions and insights of the research and development, requirements</w:t>
      </w:r>
      <w:r w:rsidR="00A66AFD">
        <w:rPr>
          <w:rFonts w:ascii="Times New Roman" w:hAnsi="Times New Roman"/>
          <w:sz w:val="24"/>
          <w:szCs w:val="24"/>
        </w:rPr>
        <w:t>,</w:t>
      </w:r>
      <w:r w:rsidR="0006158A" w:rsidRPr="005E1604">
        <w:rPr>
          <w:rFonts w:ascii="Times New Roman" w:hAnsi="Times New Roman"/>
          <w:sz w:val="24"/>
          <w:szCs w:val="24"/>
        </w:rPr>
        <w:t xml:space="preserve"> and acquisition communities.</w:t>
      </w:r>
    </w:p>
    <w:p w14:paraId="4EEC62DE" w14:textId="77777777" w:rsidR="00312A64" w:rsidRPr="005E1604" w:rsidRDefault="00C725EC"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Offers numerous opportunities for k</w:t>
      </w:r>
      <w:r w:rsidR="00312A64" w:rsidRPr="005E1604">
        <w:rPr>
          <w:rFonts w:ascii="Times New Roman" w:hAnsi="Times New Roman"/>
          <w:sz w:val="24"/>
          <w:szCs w:val="24"/>
        </w:rPr>
        <w:t xml:space="preserve">ey decision makers attending the conference to share best practices, lessons learned, program issues, and needs and requirements.  </w:t>
      </w:r>
    </w:p>
    <w:p w14:paraId="5D99AFF2" w14:textId="77777777" w:rsidR="009B3545" w:rsidRPr="005E1604" w:rsidRDefault="004B4FCF"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Provide</w:t>
      </w:r>
      <w:r w:rsidR="00C725EC" w:rsidRPr="005E1604">
        <w:rPr>
          <w:rFonts w:ascii="Times New Roman" w:hAnsi="Times New Roman"/>
          <w:sz w:val="24"/>
          <w:szCs w:val="24"/>
        </w:rPr>
        <w:t>s</w:t>
      </w:r>
      <w:r w:rsidRPr="005E1604">
        <w:rPr>
          <w:rFonts w:ascii="Times New Roman" w:hAnsi="Times New Roman"/>
          <w:sz w:val="24"/>
          <w:szCs w:val="24"/>
        </w:rPr>
        <w:t xml:space="preserve"> an opportunity for government to inform industry on productive ways for them to effectively </w:t>
      </w:r>
      <w:r w:rsidR="0006158A" w:rsidRPr="005E1604">
        <w:rPr>
          <w:rFonts w:ascii="Times New Roman" w:hAnsi="Times New Roman"/>
          <w:sz w:val="24"/>
          <w:szCs w:val="24"/>
        </w:rPr>
        <w:t xml:space="preserve">channel their internal R&amp;D </w:t>
      </w:r>
      <w:r w:rsidRPr="005E1604">
        <w:rPr>
          <w:rFonts w:ascii="Times New Roman" w:hAnsi="Times New Roman"/>
          <w:sz w:val="24"/>
          <w:szCs w:val="24"/>
        </w:rPr>
        <w:t xml:space="preserve">invest </w:t>
      </w:r>
      <w:r w:rsidR="0006158A" w:rsidRPr="005E1604">
        <w:rPr>
          <w:rFonts w:ascii="Times New Roman" w:hAnsi="Times New Roman"/>
          <w:sz w:val="24"/>
          <w:szCs w:val="24"/>
        </w:rPr>
        <w:t xml:space="preserve">portfolio.  </w:t>
      </w:r>
      <w:r w:rsidRPr="005E1604">
        <w:rPr>
          <w:rFonts w:ascii="Times New Roman" w:hAnsi="Times New Roman"/>
          <w:sz w:val="24"/>
          <w:szCs w:val="24"/>
        </w:rPr>
        <w:t xml:space="preserve"> </w:t>
      </w:r>
    </w:p>
    <w:p w14:paraId="6BFFB3D3" w14:textId="77777777" w:rsidR="004B4FCF" w:rsidRPr="005E1604" w:rsidRDefault="009B3545"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Supports Small Business by providing them a dynamic venue to expose their capabilities and network with larger Primes.</w:t>
      </w:r>
      <w:r w:rsidR="004B4FCF" w:rsidRPr="005E1604">
        <w:rPr>
          <w:rFonts w:ascii="Times New Roman" w:hAnsi="Times New Roman"/>
          <w:sz w:val="24"/>
          <w:szCs w:val="24"/>
        </w:rPr>
        <w:t xml:space="preserve">  </w:t>
      </w:r>
    </w:p>
    <w:p w14:paraId="4BA2887B" w14:textId="77777777" w:rsidR="005912BA" w:rsidRPr="005E1604" w:rsidRDefault="00C725EC" w:rsidP="00DD5B3F">
      <w:pPr>
        <w:pStyle w:val="ListParagraph"/>
        <w:numPr>
          <w:ilvl w:val="0"/>
          <w:numId w:val="12"/>
        </w:numPr>
        <w:rPr>
          <w:rFonts w:ascii="Times New Roman" w:hAnsi="Times New Roman"/>
          <w:sz w:val="24"/>
          <w:szCs w:val="24"/>
        </w:rPr>
      </w:pPr>
      <w:r w:rsidRPr="005E1604">
        <w:rPr>
          <w:rFonts w:ascii="Times New Roman" w:hAnsi="Times New Roman"/>
          <w:sz w:val="24"/>
          <w:szCs w:val="24"/>
        </w:rPr>
        <w:t>Allows a</w:t>
      </w:r>
      <w:r w:rsidR="00C92579" w:rsidRPr="005E1604">
        <w:rPr>
          <w:rFonts w:ascii="Times New Roman" w:hAnsi="Times New Roman"/>
          <w:sz w:val="24"/>
          <w:szCs w:val="24"/>
        </w:rPr>
        <w:t>ccess to high level government and industry decision makers</w:t>
      </w:r>
      <w:r w:rsidR="005912BA" w:rsidRPr="005E1604">
        <w:rPr>
          <w:rFonts w:ascii="Times New Roman" w:hAnsi="Times New Roman"/>
          <w:sz w:val="24"/>
          <w:szCs w:val="24"/>
        </w:rPr>
        <w:t>:</w:t>
      </w:r>
    </w:p>
    <w:p w14:paraId="355AC701" w14:textId="77777777" w:rsidR="005912BA" w:rsidRPr="005E1604" w:rsidRDefault="00B11967" w:rsidP="00DD5B3F">
      <w:pPr>
        <w:pStyle w:val="ListParagraph"/>
        <w:numPr>
          <w:ilvl w:val="1"/>
          <w:numId w:val="12"/>
        </w:numPr>
        <w:rPr>
          <w:rFonts w:ascii="Times New Roman" w:hAnsi="Times New Roman"/>
          <w:sz w:val="24"/>
          <w:szCs w:val="24"/>
        </w:rPr>
      </w:pPr>
      <w:r w:rsidRPr="005E1604">
        <w:rPr>
          <w:rFonts w:ascii="Times New Roman" w:hAnsi="Times New Roman"/>
          <w:sz w:val="24"/>
          <w:szCs w:val="24"/>
        </w:rPr>
        <w:t>High level Administration r</w:t>
      </w:r>
      <w:r w:rsidR="00C92579" w:rsidRPr="005E1604">
        <w:rPr>
          <w:rFonts w:ascii="Times New Roman" w:hAnsi="Times New Roman"/>
          <w:sz w:val="24"/>
          <w:szCs w:val="24"/>
        </w:rPr>
        <w:t>epresentatives</w:t>
      </w:r>
    </w:p>
    <w:p w14:paraId="76912F8D" w14:textId="77777777" w:rsidR="005912BA" w:rsidRPr="005E1604" w:rsidRDefault="005912BA" w:rsidP="00DD5B3F">
      <w:pPr>
        <w:pStyle w:val="ListParagraph"/>
        <w:numPr>
          <w:ilvl w:val="1"/>
          <w:numId w:val="12"/>
        </w:numPr>
        <w:rPr>
          <w:rFonts w:ascii="Times New Roman" w:hAnsi="Times New Roman"/>
          <w:sz w:val="24"/>
          <w:szCs w:val="24"/>
        </w:rPr>
      </w:pPr>
      <w:r w:rsidRPr="005E1604">
        <w:rPr>
          <w:rFonts w:ascii="Times New Roman" w:hAnsi="Times New Roman"/>
          <w:sz w:val="24"/>
          <w:szCs w:val="24"/>
        </w:rPr>
        <w:t>M</w:t>
      </w:r>
      <w:r w:rsidR="0006158A" w:rsidRPr="005E1604">
        <w:rPr>
          <w:rFonts w:ascii="Times New Roman" w:hAnsi="Times New Roman"/>
          <w:sz w:val="24"/>
          <w:szCs w:val="24"/>
        </w:rPr>
        <w:t>embers of Congress</w:t>
      </w:r>
      <w:r w:rsidR="00C92579" w:rsidRPr="005E1604">
        <w:rPr>
          <w:rFonts w:ascii="Times New Roman" w:hAnsi="Times New Roman"/>
          <w:sz w:val="24"/>
          <w:szCs w:val="24"/>
        </w:rPr>
        <w:t xml:space="preserve"> </w:t>
      </w:r>
    </w:p>
    <w:p w14:paraId="3ADA2B49" w14:textId="77777777" w:rsidR="005912BA" w:rsidRPr="005E1604" w:rsidRDefault="00C92579" w:rsidP="00DD5B3F">
      <w:pPr>
        <w:pStyle w:val="ListParagraph"/>
        <w:numPr>
          <w:ilvl w:val="1"/>
          <w:numId w:val="12"/>
        </w:numPr>
        <w:rPr>
          <w:rFonts w:ascii="Times New Roman" w:hAnsi="Times New Roman"/>
          <w:sz w:val="24"/>
          <w:szCs w:val="24"/>
        </w:rPr>
      </w:pPr>
      <w:r w:rsidRPr="005E1604">
        <w:rPr>
          <w:rFonts w:ascii="Times New Roman" w:hAnsi="Times New Roman"/>
          <w:sz w:val="24"/>
          <w:szCs w:val="24"/>
        </w:rPr>
        <w:t>Key Interagency leadership</w:t>
      </w:r>
    </w:p>
    <w:p w14:paraId="5EBB5B1F" w14:textId="77777777" w:rsidR="005912BA" w:rsidRPr="005E1604" w:rsidRDefault="005912BA" w:rsidP="00DD5B3F">
      <w:pPr>
        <w:pStyle w:val="ListParagraph"/>
        <w:numPr>
          <w:ilvl w:val="1"/>
          <w:numId w:val="12"/>
        </w:numPr>
        <w:rPr>
          <w:rFonts w:ascii="Times New Roman" w:hAnsi="Times New Roman"/>
          <w:sz w:val="24"/>
          <w:szCs w:val="24"/>
        </w:rPr>
      </w:pPr>
      <w:r w:rsidRPr="005E1604">
        <w:rPr>
          <w:rFonts w:ascii="Times New Roman" w:hAnsi="Times New Roman"/>
          <w:sz w:val="24"/>
          <w:szCs w:val="24"/>
        </w:rPr>
        <w:t>K</w:t>
      </w:r>
      <w:r w:rsidR="00C92579" w:rsidRPr="005E1604">
        <w:rPr>
          <w:rFonts w:ascii="Times New Roman" w:hAnsi="Times New Roman"/>
          <w:sz w:val="24"/>
          <w:szCs w:val="24"/>
        </w:rPr>
        <w:t>ey OSD and Service leadership</w:t>
      </w:r>
    </w:p>
    <w:p w14:paraId="54A398AA" w14:textId="77777777" w:rsidR="00C92579" w:rsidRPr="005E1604" w:rsidRDefault="005912BA" w:rsidP="00DD5B3F">
      <w:pPr>
        <w:pStyle w:val="ListParagraph"/>
        <w:numPr>
          <w:ilvl w:val="1"/>
          <w:numId w:val="12"/>
        </w:numPr>
        <w:rPr>
          <w:rFonts w:ascii="Times New Roman" w:hAnsi="Times New Roman"/>
          <w:sz w:val="24"/>
          <w:szCs w:val="24"/>
        </w:rPr>
      </w:pPr>
      <w:r w:rsidRPr="005E1604">
        <w:rPr>
          <w:rFonts w:ascii="Times New Roman" w:hAnsi="Times New Roman"/>
          <w:sz w:val="24"/>
          <w:szCs w:val="24"/>
        </w:rPr>
        <w:t>R</w:t>
      </w:r>
      <w:r w:rsidR="00C92579" w:rsidRPr="005E1604">
        <w:rPr>
          <w:rFonts w:ascii="Times New Roman" w:hAnsi="Times New Roman"/>
          <w:sz w:val="24"/>
          <w:szCs w:val="24"/>
        </w:rPr>
        <w:t>epresentatives from foreign governments and industr</w:t>
      </w:r>
      <w:r w:rsidRPr="005E1604">
        <w:rPr>
          <w:rFonts w:ascii="Times New Roman" w:hAnsi="Times New Roman"/>
          <w:sz w:val="24"/>
          <w:szCs w:val="24"/>
        </w:rPr>
        <w:t>ies</w:t>
      </w:r>
    </w:p>
    <w:p w14:paraId="23249AE2" w14:textId="77777777" w:rsidR="00696E93" w:rsidRPr="005E1604" w:rsidRDefault="0006158A" w:rsidP="00DD5B3F">
      <w:pPr>
        <w:pStyle w:val="ListParagraph"/>
        <w:numPr>
          <w:ilvl w:val="1"/>
          <w:numId w:val="12"/>
        </w:numPr>
        <w:rPr>
          <w:rFonts w:ascii="Times New Roman" w:hAnsi="Times New Roman"/>
          <w:sz w:val="24"/>
          <w:szCs w:val="24"/>
        </w:rPr>
      </w:pPr>
      <w:r w:rsidRPr="005E1604">
        <w:rPr>
          <w:rFonts w:ascii="Times New Roman" w:hAnsi="Times New Roman"/>
          <w:sz w:val="24"/>
          <w:szCs w:val="24"/>
        </w:rPr>
        <w:t>Captains of Industry</w:t>
      </w:r>
    </w:p>
    <w:p w14:paraId="4E56A3DF" w14:textId="77777777" w:rsidR="00696E93" w:rsidRDefault="0006158A" w:rsidP="00DD5B3F">
      <w:pPr>
        <w:pStyle w:val="ListParagraph"/>
        <w:numPr>
          <w:ilvl w:val="1"/>
          <w:numId w:val="12"/>
        </w:numPr>
        <w:rPr>
          <w:rFonts w:ascii="Times New Roman" w:hAnsi="Times New Roman"/>
          <w:sz w:val="24"/>
          <w:szCs w:val="24"/>
        </w:rPr>
      </w:pPr>
      <w:r w:rsidRPr="005E1604">
        <w:rPr>
          <w:rFonts w:ascii="Times New Roman" w:hAnsi="Times New Roman"/>
          <w:sz w:val="24"/>
          <w:szCs w:val="24"/>
        </w:rPr>
        <w:lastRenderedPageBreak/>
        <w:t>Key leaders from academia and education</w:t>
      </w:r>
      <w:r w:rsidR="00696E93" w:rsidRPr="005E1604">
        <w:rPr>
          <w:rFonts w:ascii="Times New Roman" w:hAnsi="Times New Roman"/>
          <w:sz w:val="24"/>
          <w:szCs w:val="24"/>
        </w:rPr>
        <w:t xml:space="preserve"> </w:t>
      </w:r>
    </w:p>
    <w:p w14:paraId="6CD97EB2" w14:textId="30444BE4" w:rsidR="00403B49" w:rsidRDefault="00403B49" w:rsidP="00403B49">
      <w:pPr>
        <w:pStyle w:val="ListParagraph"/>
        <w:numPr>
          <w:ilvl w:val="0"/>
          <w:numId w:val="12"/>
        </w:numPr>
        <w:rPr>
          <w:rFonts w:ascii="Times New Roman" w:hAnsi="Times New Roman"/>
          <w:sz w:val="24"/>
          <w:szCs w:val="24"/>
        </w:rPr>
      </w:pPr>
      <w:r>
        <w:rPr>
          <w:rFonts w:ascii="Times New Roman" w:hAnsi="Times New Roman"/>
          <w:sz w:val="24"/>
          <w:szCs w:val="24"/>
        </w:rPr>
        <w:t>NTSA works with the OTA Consortium</w:t>
      </w:r>
      <w:r w:rsidR="004210FB">
        <w:rPr>
          <w:rFonts w:ascii="Times New Roman" w:hAnsi="Times New Roman"/>
          <w:sz w:val="24"/>
          <w:szCs w:val="24"/>
        </w:rPr>
        <w:t>s</w:t>
      </w:r>
      <w:r>
        <w:rPr>
          <w:rFonts w:ascii="Times New Roman" w:hAnsi="Times New Roman"/>
          <w:sz w:val="24"/>
          <w:szCs w:val="24"/>
        </w:rPr>
        <w:t xml:space="preserve"> to encourage rapid acquisition of prototypes and R&amp;D.  </w:t>
      </w:r>
    </w:p>
    <w:p w14:paraId="6EDE66F3" w14:textId="69483896" w:rsidR="00403B49" w:rsidRPr="005E1604" w:rsidRDefault="00403B49" w:rsidP="00403B49">
      <w:pPr>
        <w:pStyle w:val="ListParagraph"/>
        <w:numPr>
          <w:ilvl w:val="0"/>
          <w:numId w:val="12"/>
        </w:numPr>
        <w:rPr>
          <w:rFonts w:ascii="Times New Roman" w:hAnsi="Times New Roman"/>
          <w:sz w:val="24"/>
          <w:szCs w:val="24"/>
        </w:rPr>
      </w:pPr>
      <w:r>
        <w:rPr>
          <w:rFonts w:ascii="Times New Roman" w:hAnsi="Times New Roman"/>
          <w:sz w:val="24"/>
          <w:szCs w:val="24"/>
        </w:rPr>
        <w:t xml:space="preserve">NTSA supports a </w:t>
      </w:r>
      <w:r w:rsidR="009F36A3">
        <w:rPr>
          <w:rFonts w:ascii="Times New Roman" w:hAnsi="Times New Roman"/>
          <w:sz w:val="24"/>
          <w:szCs w:val="24"/>
        </w:rPr>
        <w:t xml:space="preserve">variety of contract accelerating activities like “Pitch Days” where </w:t>
      </w:r>
      <w:r>
        <w:rPr>
          <w:rFonts w:ascii="Times New Roman" w:hAnsi="Times New Roman"/>
          <w:sz w:val="24"/>
          <w:szCs w:val="24"/>
        </w:rPr>
        <w:t>white paper proposals are vetted by the government on site.</w:t>
      </w:r>
    </w:p>
    <w:p w14:paraId="652074E2" w14:textId="1F314D8E" w:rsidR="0006158A" w:rsidRPr="00403B49" w:rsidRDefault="00C725EC" w:rsidP="00403B49">
      <w:pPr>
        <w:ind w:left="360"/>
        <w:rPr>
          <w:rFonts w:ascii="Times New Roman" w:hAnsi="Times New Roman"/>
          <w:sz w:val="24"/>
          <w:szCs w:val="24"/>
        </w:rPr>
      </w:pPr>
      <w:r w:rsidRPr="00403B49">
        <w:rPr>
          <w:rFonts w:ascii="Times New Roman" w:hAnsi="Times New Roman"/>
          <w:sz w:val="24"/>
          <w:szCs w:val="24"/>
        </w:rPr>
        <w:t>Note</w:t>
      </w:r>
      <w:r w:rsidR="004210FB" w:rsidRPr="00403B49">
        <w:rPr>
          <w:rFonts w:ascii="Times New Roman" w:hAnsi="Times New Roman"/>
          <w:sz w:val="24"/>
          <w:szCs w:val="24"/>
        </w:rPr>
        <w:t>: NTSA</w:t>
      </w:r>
      <w:r w:rsidR="00696E93" w:rsidRPr="00403B49">
        <w:rPr>
          <w:rFonts w:ascii="Times New Roman" w:hAnsi="Times New Roman"/>
          <w:sz w:val="24"/>
          <w:szCs w:val="24"/>
        </w:rPr>
        <w:t xml:space="preserve"> works with conference support entities to get the very best prices for its constituents and negotiates large blocks at or below government per diem rates. </w:t>
      </w:r>
      <w:r w:rsidR="004210FB">
        <w:rPr>
          <w:rFonts w:ascii="Times New Roman" w:hAnsi="Times New Roman"/>
          <w:sz w:val="24"/>
          <w:szCs w:val="24"/>
        </w:rPr>
        <w:br/>
      </w:r>
    </w:p>
    <w:p w14:paraId="2930DEA4" w14:textId="77777777" w:rsidR="00312A64" w:rsidRPr="005E1604" w:rsidRDefault="00312A64" w:rsidP="00DD5B3F">
      <w:pPr>
        <w:pStyle w:val="Heading2"/>
        <w:rPr>
          <w:rFonts w:ascii="Times New Roman" w:hAnsi="Times New Roman"/>
        </w:rPr>
      </w:pPr>
      <w:r w:rsidRPr="005E1604">
        <w:rPr>
          <w:rFonts w:ascii="Times New Roman" w:hAnsi="Times New Roman"/>
        </w:rPr>
        <w:t xml:space="preserve">I/ITSEC </w:t>
      </w:r>
      <w:r w:rsidR="00A80F7F" w:rsidRPr="005E1604">
        <w:rPr>
          <w:rFonts w:ascii="Times New Roman" w:hAnsi="Times New Roman"/>
        </w:rPr>
        <w:t xml:space="preserve">as a Training </w:t>
      </w:r>
      <w:r w:rsidR="0001729B" w:rsidRPr="005E1604">
        <w:rPr>
          <w:rFonts w:ascii="Times New Roman" w:hAnsi="Times New Roman"/>
        </w:rPr>
        <w:t xml:space="preserve">and Workforce Development </w:t>
      </w:r>
      <w:r w:rsidR="00A80F7F" w:rsidRPr="005E1604">
        <w:rPr>
          <w:rFonts w:ascii="Times New Roman" w:hAnsi="Times New Roman"/>
        </w:rPr>
        <w:t>Venue</w:t>
      </w:r>
    </w:p>
    <w:p w14:paraId="52D9F991" w14:textId="29D0E6CA" w:rsidR="00312A64" w:rsidRPr="005E1604" w:rsidRDefault="00235B5C" w:rsidP="00DD5B3F">
      <w:pPr>
        <w:pStyle w:val="ListParagraph"/>
        <w:numPr>
          <w:ilvl w:val="0"/>
          <w:numId w:val="14"/>
        </w:numPr>
        <w:rPr>
          <w:rFonts w:ascii="Times New Roman" w:hAnsi="Times New Roman"/>
          <w:sz w:val="24"/>
          <w:szCs w:val="24"/>
        </w:rPr>
      </w:pPr>
      <w:r w:rsidRPr="005E1604">
        <w:rPr>
          <w:rFonts w:ascii="Times New Roman" w:hAnsi="Times New Roman"/>
          <w:sz w:val="24"/>
          <w:szCs w:val="24"/>
        </w:rPr>
        <w:t>P</w:t>
      </w:r>
      <w:r w:rsidR="00312A64" w:rsidRPr="005E1604">
        <w:rPr>
          <w:rFonts w:ascii="Times New Roman" w:hAnsi="Times New Roman"/>
          <w:sz w:val="24"/>
          <w:szCs w:val="24"/>
        </w:rPr>
        <w:t xml:space="preserve">rovides an opportunity for government and industry entities to </w:t>
      </w:r>
      <w:r w:rsidR="0076077E" w:rsidRPr="005E1604">
        <w:rPr>
          <w:rFonts w:ascii="Times New Roman" w:hAnsi="Times New Roman"/>
          <w:sz w:val="24"/>
          <w:szCs w:val="24"/>
        </w:rPr>
        <w:t xml:space="preserve">emphasize </w:t>
      </w:r>
      <w:r w:rsidR="00312A64" w:rsidRPr="005E1604">
        <w:rPr>
          <w:rFonts w:ascii="Times New Roman" w:hAnsi="Times New Roman"/>
          <w:sz w:val="24"/>
          <w:szCs w:val="24"/>
        </w:rPr>
        <w:t>the value of Modeling, Simulation</w:t>
      </w:r>
      <w:r w:rsidR="00A66AFD">
        <w:rPr>
          <w:rFonts w:ascii="Times New Roman" w:hAnsi="Times New Roman"/>
          <w:sz w:val="24"/>
          <w:szCs w:val="24"/>
        </w:rPr>
        <w:t>,</w:t>
      </w:r>
      <w:r w:rsidR="00312A64" w:rsidRPr="005E1604">
        <w:rPr>
          <w:rFonts w:ascii="Times New Roman" w:hAnsi="Times New Roman"/>
          <w:sz w:val="24"/>
          <w:szCs w:val="24"/>
        </w:rPr>
        <w:t xml:space="preserve"> and Training</w:t>
      </w:r>
      <w:r w:rsidR="0076077E" w:rsidRPr="005E1604">
        <w:rPr>
          <w:rFonts w:ascii="Times New Roman" w:hAnsi="Times New Roman"/>
          <w:sz w:val="24"/>
          <w:szCs w:val="24"/>
        </w:rPr>
        <w:t xml:space="preserve"> to their constituents</w:t>
      </w:r>
      <w:r w:rsidR="00312A64" w:rsidRPr="005E1604">
        <w:rPr>
          <w:rFonts w:ascii="Times New Roman" w:hAnsi="Times New Roman"/>
          <w:sz w:val="24"/>
          <w:szCs w:val="24"/>
        </w:rPr>
        <w:t xml:space="preserve">.  </w:t>
      </w:r>
    </w:p>
    <w:p w14:paraId="0F480E2A" w14:textId="5096A55A" w:rsidR="004B4FCF" w:rsidRPr="005E1604" w:rsidRDefault="004B4FCF" w:rsidP="00DD5B3F">
      <w:pPr>
        <w:pStyle w:val="ListParagraph"/>
        <w:numPr>
          <w:ilvl w:val="0"/>
          <w:numId w:val="14"/>
        </w:numPr>
        <w:rPr>
          <w:rFonts w:ascii="Times New Roman" w:hAnsi="Times New Roman"/>
          <w:sz w:val="24"/>
          <w:szCs w:val="24"/>
        </w:rPr>
      </w:pPr>
      <w:r w:rsidRPr="005E1604">
        <w:rPr>
          <w:rFonts w:ascii="Times New Roman" w:hAnsi="Times New Roman"/>
          <w:sz w:val="24"/>
          <w:szCs w:val="24"/>
        </w:rPr>
        <w:t>The confe</w:t>
      </w:r>
      <w:r w:rsidR="00312A64" w:rsidRPr="005E1604">
        <w:rPr>
          <w:rFonts w:ascii="Times New Roman" w:hAnsi="Times New Roman"/>
          <w:sz w:val="24"/>
          <w:szCs w:val="24"/>
        </w:rPr>
        <w:t xml:space="preserve">rence and </w:t>
      </w:r>
      <w:r w:rsidR="00A66AFD" w:rsidRPr="005E1604">
        <w:rPr>
          <w:rFonts w:ascii="Times New Roman" w:hAnsi="Times New Roman"/>
          <w:sz w:val="24"/>
          <w:szCs w:val="24"/>
        </w:rPr>
        <w:t>exhibition</w:t>
      </w:r>
      <w:r w:rsidR="00312A64" w:rsidRPr="005E1604">
        <w:rPr>
          <w:rFonts w:ascii="Times New Roman" w:hAnsi="Times New Roman"/>
          <w:sz w:val="24"/>
          <w:szCs w:val="24"/>
        </w:rPr>
        <w:t xml:space="preserve"> </w:t>
      </w:r>
      <w:r w:rsidR="00403B49" w:rsidRPr="005E1604">
        <w:rPr>
          <w:rFonts w:ascii="Times New Roman" w:hAnsi="Times New Roman"/>
          <w:sz w:val="24"/>
          <w:szCs w:val="24"/>
        </w:rPr>
        <w:t>provide</w:t>
      </w:r>
      <w:r w:rsidR="00312A64" w:rsidRPr="005E1604">
        <w:rPr>
          <w:rFonts w:ascii="Times New Roman" w:hAnsi="Times New Roman"/>
          <w:sz w:val="24"/>
          <w:szCs w:val="24"/>
        </w:rPr>
        <w:t xml:space="preserve"> an ideal environment </w:t>
      </w:r>
      <w:r w:rsidRPr="005E1604">
        <w:rPr>
          <w:rFonts w:ascii="Times New Roman" w:hAnsi="Times New Roman"/>
          <w:sz w:val="24"/>
          <w:szCs w:val="24"/>
        </w:rPr>
        <w:t xml:space="preserve">for </w:t>
      </w:r>
      <w:r w:rsidR="00312A64" w:rsidRPr="005E1604">
        <w:rPr>
          <w:rFonts w:ascii="Times New Roman" w:hAnsi="Times New Roman"/>
          <w:sz w:val="24"/>
          <w:szCs w:val="24"/>
        </w:rPr>
        <w:t xml:space="preserve">internal </w:t>
      </w:r>
      <w:r w:rsidRPr="005E1604">
        <w:rPr>
          <w:rFonts w:ascii="Times New Roman" w:hAnsi="Times New Roman"/>
          <w:sz w:val="24"/>
          <w:szCs w:val="24"/>
        </w:rPr>
        <w:t>staff interaction and training with new concepts in simulation</w:t>
      </w:r>
      <w:r w:rsidR="0006158A" w:rsidRPr="005E1604">
        <w:rPr>
          <w:rFonts w:ascii="Times New Roman" w:hAnsi="Times New Roman"/>
          <w:sz w:val="24"/>
          <w:szCs w:val="24"/>
        </w:rPr>
        <w:t xml:space="preserve">, </w:t>
      </w:r>
      <w:r w:rsidRPr="005E1604">
        <w:rPr>
          <w:rFonts w:ascii="Times New Roman" w:hAnsi="Times New Roman"/>
          <w:sz w:val="24"/>
          <w:szCs w:val="24"/>
        </w:rPr>
        <w:t>training</w:t>
      </w:r>
      <w:r w:rsidR="00A66AFD">
        <w:rPr>
          <w:rFonts w:ascii="Times New Roman" w:hAnsi="Times New Roman"/>
          <w:sz w:val="24"/>
          <w:szCs w:val="24"/>
        </w:rPr>
        <w:t>,</w:t>
      </w:r>
      <w:r w:rsidR="0006158A" w:rsidRPr="005E1604">
        <w:rPr>
          <w:rFonts w:ascii="Times New Roman" w:hAnsi="Times New Roman"/>
          <w:sz w:val="24"/>
          <w:szCs w:val="24"/>
        </w:rPr>
        <w:t xml:space="preserve"> and education</w:t>
      </w:r>
      <w:r w:rsidRPr="005E1604">
        <w:rPr>
          <w:rFonts w:ascii="Times New Roman" w:hAnsi="Times New Roman"/>
          <w:sz w:val="24"/>
          <w:szCs w:val="24"/>
        </w:rPr>
        <w:t>.</w:t>
      </w:r>
    </w:p>
    <w:p w14:paraId="5A54169B" w14:textId="614FC110" w:rsidR="00B63596" w:rsidRPr="005E1604" w:rsidRDefault="00A66AFD" w:rsidP="00DD5B3F">
      <w:pPr>
        <w:pStyle w:val="ListParagraph"/>
        <w:numPr>
          <w:ilvl w:val="0"/>
          <w:numId w:val="14"/>
        </w:numPr>
        <w:rPr>
          <w:rFonts w:ascii="Times New Roman" w:hAnsi="Times New Roman"/>
          <w:sz w:val="24"/>
          <w:szCs w:val="24"/>
        </w:rPr>
      </w:pPr>
      <w:r>
        <w:rPr>
          <w:rFonts w:ascii="Times New Roman" w:hAnsi="Times New Roman"/>
          <w:sz w:val="24"/>
          <w:szCs w:val="24"/>
        </w:rPr>
        <w:t>Provides the i</w:t>
      </w:r>
      <w:r w:rsidR="00235B5C" w:rsidRPr="005E1604">
        <w:rPr>
          <w:rFonts w:ascii="Times New Roman" w:hAnsi="Times New Roman"/>
          <w:sz w:val="24"/>
          <w:szCs w:val="24"/>
        </w:rPr>
        <w:t xml:space="preserve">deal venue for </w:t>
      </w:r>
      <w:r w:rsidR="00B63596" w:rsidRPr="005E1604">
        <w:rPr>
          <w:rFonts w:ascii="Times New Roman" w:hAnsi="Times New Roman"/>
          <w:sz w:val="24"/>
          <w:szCs w:val="24"/>
        </w:rPr>
        <w:t xml:space="preserve">engineers </w:t>
      </w:r>
      <w:r w:rsidR="00235B5C" w:rsidRPr="005E1604">
        <w:rPr>
          <w:rFonts w:ascii="Times New Roman" w:hAnsi="Times New Roman"/>
          <w:sz w:val="24"/>
          <w:szCs w:val="24"/>
        </w:rPr>
        <w:t>to be e</w:t>
      </w:r>
      <w:r w:rsidR="00B63596" w:rsidRPr="005E1604">
        <w:rPr>
          <w:rFonts w:ascii="Times New Roman" w:hAnsi="Times New Roman"/>
          <w:sz w:val="24"/>
          <w:szCs w:val="24"/>
        </w:rPr>
        <w:t>xpos</w:t>
      </w:r>
      <w:r w:rsidR="00235B5C" w:rsidRPr="005E1604">
        <w:rPr>
          <w:rFonts w:ascii="Times New Roman" w:hAnsi="Times New Roman"/>
          <w:sz w:val="24"/>
          <w:szCs w:val="24"/>
        </w:rPr>
        <w:t xml:space="preserve">ed </w:t>
      </w:r>
      <w:r w:rsidR="00B63596" w:rsidRPr="005E1604">
        <w:rPr>
          <w:rFonts w:ascii="Times New Roman" w:hAnsi="Times New Roman"/>
          <w:sz w:val="24"/>
          <w:szCs w:val="24"/>
        </w:rPr>
        <w:t>to world-class M&amp;S and Training technologies and innovations</w:t>
      </w:r>
      <w:r w:rsidR="00235B5C" w:rsidRPr="005E1604">
        <w:rPr>
          <w:rFonts w:ascii="Times New Roman" w:hAnsi="Times New Roman"/>
          <w:sz w:val="24"/>
          <w:szCs w:val="24"/>
        </w:rPr>
        <w:t>,</w:t>
      </w:r>
      <w:r w:rsidR="004B4FCF" w:rsidRPr="005E1604">
        <w:rPr>
          <w:rFonts w:ascii="Times New Roman" w:hAnsi="Times New Roman"/>
          <w:sz w:val="24"/>
          <w:szCs w:val="24"/>
        </w:rPr>
        <w:t xml:space="preserve"> and </w:t>
      </w:r>
      <w:r w:rsidR="00696E93" w:rsidRPr="005E1604">
        <w:rPr>
          <w:rFonts w:ascii="Times New Roman" w:hAnsi="Times New Roman"/>
          <w:sz w:val="24"/>
          <w:szCs w:val="24"/>
        </w:rPr>
        <w:t xml:space="preserve">to </w:t>
      </w:r>
      <w:r w:rsidR="004B4FCF" w:rsidRPr="005E1604">
        <w:rPr>
          <w:rFonts w:ascii="Times New Roman" w:hAnsi="Times New Roman"/>
          <w:sz w:val="24"/>
          <w:szCs w:val="24"/>
        </w:rPr>
        <w:t xml:space="preserve">engage </w:t>
      </w:r>
      <w:r w:rsidR="00235B5C" w:rsidRPr="005E1604">
        <w:rPr>
          <w:rFonts w:ascii="Times New Roman" w:hAnsi="Times New Roman"/>
          <w:sz w:val="24"/>
          <w:szCs w:val="24"/>
        </w:rPr>
        <w:t xml:space="preserve">in government, </w:t>
      </w:r>
      <w:r w:rsidR="004B4FCF" w:rsidRPr="005E1604">
        <w:rPr>
          <w:rFonts w:ascii="Times New Roman" w:hAnsi="Times New Roman"/>
          <w:sz w:val="24"/>
          <w:szCs w:val="24"/>
        </w:rPr>
        <w:t>industry</w:t>
      </w:r>
      <w:r>
        <w:rPr>
          <w:rFonts w:ascii="Times New Roman" w:hAnsi="Times New Roman"/>
          <w:sz w:val="24"/>
          <w:szCs w:val="24"/>
        </w:rPr>
        <w:t>,</w:t>
      </w:r>
      <w:r w:rsidR="004B4FCF" w:rsidRPr="005E1604">
        <w:rPr>
          <w:rFonts w:ascii="Times New Roman" w:hAnsi="Times New Roman"/>
          <w:sz w:val="24"/>
          <w:szCs w:val="24"/>
        </w:rPr>
        <w:t xml:space="preserve"> and academia crosstalk</w:t>
      </w:r>
      <w:r w:rsidR="00B63596" w:rsidRPr="005E1604">
        <w:rPr>
          <w:rFonts w:ascii="Times New Roman" w:hAnsi="Times New Roman"/>
          <w:sz w:val="24"/>
          <w:szCs w:val="24"/>
        </w:rPr>
        <w:t>.</w:t>
      </w:r>
    </w:p>
    <w:p w14:paraId="66F41EBC" w14:textId="77777777" w:rsidR="004B4FCF" w:rsidRPr="005E1604" w:rsidRDefault="00696E93" w:rsidP="00DD5B3F">
      <w:pPr>
        <w:pStyle w:val="ListParagraph"/>
        <w:numPr>
          <w:ilvl w:val="0"/>
          <w:numId w:val="14"/>
        </w:numPr>
        <w:rPr>
          <w:rFonts w:ascii="Times New Roman" w:hAnsi="Times New Roman"/>
          <w:sz w:val="24"/>
          <w:szCs w:val="24"/>
        </w:rPr>
      </w:pPr>
      <w:r w:rsidRPr="005E1604">
        <w:rPr>
          <w:rFonts w:ascii="Times New Roman" w:hAnsi="Times New Roman"/>
          <w:sz w:val="24"/>
          <w:szCs w:val="24"/>
        </w:rPr>
        <w:t xml:space="preserve">Provides </w:t>
      </w:r>
      <w:r w:rsidR="009A2EE6" w:rsidRPr="005E1604">
        <w:rPr>
          <w:rFonts w:ascii="Times New Roman" w:hAnsi="Times New Roman"/>
          <w:sz w:val="24"/>
          <w:szCs w:val="24"/>
        </w:rPr>
        <w:t xml:space="preserve">efficient and effective opportunities to share lessons learned, program issues, and future trends in an environment that is data based and supported by research.  </w:t>
      </w:r>
      <w:r w:rsidR="00C92579" w:rsidRPr="005E1604">
        <w:rPr>
          <w:rFonts w:ascii="Times New Roman" w:hAnsi="Times New Roman"/>
          <w:sz w:val="24"/>
          <w:szCs w:val="24"/>
        </w:rPr>
        <w:t xml:space="preserve"> </w:t>
      </w:r>
    </w:p>
    <w:p w14:paraId="3E4BF7C0" w14:textId="77777777" w:rsidR="009A2EE6" w:rsidRPr="005E1604" w:rsidRDefault="00696E93" w:rsidP="00DD5B3F">
      <w:pPr>
        <w:pStyle w:val="ListParagraph"/>
        <w:numPr>
          <w:ilvl w:val="0"/>
          <w:numId w:val="14"/>
        </w:numPr>
        <w:rPr>
          <w:rFonts w:ascii="Times New Roman" w:hAnsi="Times New Roman"/>
          <w:sz w:val="24"/>
          <w:szCs w:val="24"/>
        </w:rPr>
      </w:pPr>
      <w:r w:rsidRPr="005E1604">
        <w:rPr>
          <w:rFonts w:ascii="Times New Roman" w:hAnsi="Times New Roman"/>
          <w:sz w:val="24"/>
          <w:szCs w:val="24"/>
        </w:rPr>
        <w:t>P</w:t>
      </w:r>
      <w:r w:rsidR="009A2EE6" w:rsidRPr="005E1604">
        <w:rPr>
          <w:rFonts w:ascii="Times New Roman" w:hAnsi="Times New Roman"/>
          <w:sz w:val="24"/>
          <w:szCs w:val="24"/>
        </w:rPr>
        <w:t xml:space="preserve">rovides a rich opportunity for government </w:t>
      </w:r>
      <w:r w:rsidR="00235B5C" w:rsidRPr="005E1604">
        <w:rPr>
          <w:rFonts w:ascii="Times New Roman" w:hAnsi="Times New Roman"/>
          <w:sz w:val="24"/>
          <w:szCs w:val="24"/>
        </w:rPr>
        <w:t xml:space="preserve">and industry </w:t>
      </w:r>
      <w:r w:rsidR="009A2EE6" w:rsidRPr="005E1604">
        <w:rPr>
          <w:rFonts w:ascii="Times New Roman" w:hAnsi="Times New Roman"/>
          <w:sz w:val="24"/>
          <w:szCs w:val="24"/>
        </w:rPr>
        <w:t xml:space="preserve">personnel to </w:t>
      </w:r>
      <w:r w:rsidR="00235B5C" w:rsidRPr="005E1604">
        <w:rPr>
          <w:rFonts w:ascii="Times New Roman" w:hAnsi="Times New Roman"/>
          <w:sz w:val="24"/>
          <w:szCs w:val="24"/>
        </w:rPr>
        <w:t xml:space="preserve">share and </w:t>
      </w:r>
      <w:r w:rsidR="009A2EE6" w:rsidRPr="005E1604">
        <w:rPr>
          <w:rFonts w:ascii="Times New Roman" w:hAnsi="Times New Roman"/>
          <w:sz w:val="24"/>
          <w:szCs w:val="24"/>
        </w:rPr>
        <w:t xml:space="preserve">learn best practices that have been evaluated and assessed, </w:t>
      </w:r>
      <w:r w:rsidR="00C725EC" w:rsidRPr="005E1604">
        <w:rPr>
          <w:rFonts w:ascii="Times New Roman" w:hAnsi="Times New Roman"/>
          <w:sz w:val="24"/>
          <w:szCs w:val="24"/>
        </w:rPr>
        <w:t xml:space="preserve">with </w:t>
      </w:r>
      <w:r w:rsidR="009A2EE6" w:rsidRPr="005E1604">
        <w:rPr>
          <w:rFonts w:ascii="Times New Roman" w:hAnsi="Times New Roman"/>
          <w:sz w:val="24"/>
          <w:szCs w:val="24"/>
        </w:rPr>
        <w:t>data driven results</w:t>
      </w:r>
      <w:r w:rsidR="00235B5C" w:rsidRPr="005E1604">
        <w:rPr>
          <w:rFonts w:ascii="Times New Roman" w:hAnsi="Times New Roman"/>
          <w:sz w:val="24"/>
          <w:szCs w:val="24"/>
        </w:rPr>
        <w:t xml:space="preserve">. </w:t>
      </w:r>
    </w:p>
    <w:p w14:paraId="036C5858" w14:textId="0B6A9998" w:rsidR="009A2EE6" w:rsidRPr="005E1604" w:rsidRDefault="00235B5C" w:rsidP="00DD5B3F">
      <w:pPr>
        <w:pStyle w:val="ListParagraph"/>
        <w:numPr>
          <w:ilvl w:val="0"/>
          <w:numId w:val="14"/>
        </w:numPr>
        <w:rPr>
          <w:rFonts w:ascii="Times New Roman" w:hAnsi="Times New Roman"/>
          <w:sz w:val="24"/>
          <w:szCs w:val="24"/>
        </w:rPr>
      </w:pPr>
      <w:r w:rsidRPr="005E1604">
        <w:rPr>
          <w:rFonts w:ascii="Times New Roman" w:hAnsi="Times New Roman"/>
          <w:sz w:val="24"/>
          <w:szCs w:val="24"/>
        </w:rPr>
        <w:t>P</w:t>
      </w:r>
      <w:r w:rsidR="009A2EE6" w:rsidRPr="005E1604">
        <w:rPr>
          <w:rFonts w:ascii="Times New Roman" w:hAnsi="Times New Roman"/>
          <w:sz w:val="24"/>
          <w:szCs w:val="24"/>
        </w:rPr>
        <w:t xml:space="preserve">rovides the opportunity </w:t>
      </w:r>
      <w:r w:rsidR="00696E93" w:rsidRPr="005E1604">
        <w:rPr>
          <w:rFonts w:ascii="Times New Roman" w:hAnsi="Times New Roman"/>
          <w:sz w:val="24"/>
          <w:szCs w:val="24"/>
        </w:rPr>
        <w:t xml:space="preserve">to </w:t>
      </w:r>
      <w:r w:rsidR="005912BA" w:rsidRPr="005E1604">
        <w:rPr>
          <w:rFonts w:ascii="Times New Roman" w:hAnsi="Times New Roman"/>
          <w:sz w:val="24"/>
          <w:szCs w:val="24"/>
        </w:rPr>
        <w:t>present</w:t>
      </w:r>
      <w:r w:rsidR="00696E93" w:rsidRPr="005E1604">
        <w:rPr>
          <w:rFonts w:ascii="Times New Roman" w:hAnsi="Times New Roman"/>
          <w:sz w:val="24"/>
          <w:szCs w:val="24"/>
        </w:rPr>
        <w:t>, compare</w:t>
      </w:r>
      <w:r w:rsidR="002C1E49">
        <w:rPr>
          <w:rFonts w:ascii="Times New Roman" w:hAnsi="Times New Roman"/>
          <w:sz w:val="24"/>
          <w:szCs w:val="24"/>
        </w:rPr>
        <w:t>,</w:t>
      </w:r>
      <w:r w:rsidR="00696E93" w:rsidRPr="005E1604">
        <w:rPr>
          <w:rFonts w:ascii="Times New Roman" w:hAnsi="Times New Roman"/>
          <w:sz w:val="24"/>
          <w:szCs w:val="24"/>
        </w:rPr>
        <w:t xml:space="preserve"> and debate training solutions</w:t>
      </w:r>
      <w:r w:rsidR="009A2EE6" w:rsidRPr="005E1604">
        <w:rPr>
          <w:rFonts w:ascii="Times New Roman" w:hAnsi="Times New Roman"/>
          <w:sz w:val="24"/>
          <w:szCs w:val="24"/>
        </w:rPr>
        <w:t>.</w:t>
      </w:r>
    </w:p>
    <w:p w14:paraId="6E85E868" w14:textId="73447954" w:rsidR="009B3545" w:rsidRPr="005E1604" w:rsidRDefault="009B3545" w:rsidP="00DD5B3F">
      <w:pPr>
        <w:pStyle w:val="ListParagraph"/>
        <w:numPr>
          <w:ilvl w:val="0"/>
          <w:numId w:val="14"/>
        </w:numPr>
        <w:rPr>
          <w:rFonts w:ascii="Times New Roman" w:hAnsi="Times New Roman"/>
          <w:sz w:val="24"/>
          <w:szCs w:val="24"/>
        </w:rPr>
      </w:pPr>
      <w:r w:rsidRPr="005E1604">
        <w:rPr>
          <w:rFonts w:ascii="Times New Roman" w:hAnsi="Times New Roman"/>
          <w:sz w:val="24"/>
          <w:szCs w:val="24"/>
        </w:rPr>
        <w:t xml:space="preserve">Supports </w:t>
      </w:r>
      <w:r w:rsidR="00FC3301">
        <w:rPr>
          <w:rFonts w:ascii="Times New Roman" w:hAnsi="Times New Roman"/>
          <w:sz w:val="24"/>
          <w:szCs w:val="24"/>
        </w:rPr>
        <w:t xml:space="preserve">STEM in schools and </w:t>
      </w:r>
      <w:r w:rsidRPr="005E1604">
        <w:rPr>
          <w:rFonts w:ascii="Times New Roman" w:hAnsi="Times New Roman"/>
          <w:sz w:val="24"/>
          <w:szCs w:val="24"/>
        </w:rPr>
        <w:t xml:space="preserve">Service </w:t>
      </w:r>
      <w:r w:rsidR="002C1E49">
        <w:rPr>
          <w:rFonts w:ascii="Times New Roman" w:hAnsi="Times New Roman"/>
          <w:sz w:val="24"/>
          <w:szCs w:val="24"/>
        </w:rPr>
        <w:t>r</w:t>
      </w:r>
      <w:r w:rsidRPr="005E1604">
        <w:rPr>
          <w:rFonts w:ascii="Times New Roman" w:hAnsi="Times New Roman"/>
          <w:sz w:val="24"/>
          <w:szCs w:val="24"/>
        </w:rPr>
        <w:t xml:space="preserve">ecruiting, </w:t>
      </w:r>
      <w:r w:rsidR="002C1E49">
        <w:rPr>
          <w:rFonts w:ascii="Times New Roman" w:hAnsi="Times New Roman"/>
          <w:sz w:val="24"/>
          <w:szCs w:val="24"/>
        </w:rPr>
        <w:t>t</w:t>
      </w:r>
      <w:r w:rsidRPr="005E1604">
        <w:rPr>
          <w:rFonts w:ascii="Times New Roman" w:hAnsi="Times New Roman"/>
          <w:sz w:val="24"/>
          <w:szCs w:val="24"/>
        </w:rPr>
        <w:t>raining</w:t>
      </w:r>
      <w:r w:rsidR="002C1E49">
        <w:rPr>
          <w:rFonts w:ascii="Times New Roman" w:hAnsi="Times New Roman"/>
          <w:sz w:val="24"/>
          <w:szCs w:val="24"/>
        </w:rPr>
        <w:t>,</w:t>
      </w:r>
      <w:r w:rsidRPr="005E1604">
        <w:rPr>
          <w:rFonts w:ascii="Times New Roman" w:hAnsi="Times New Roman"/>
          <w:sz w:val="24"/>
          <w:szCs w:val="24"/>
        </w:rPr>
        <w:t xml:space="preserve"> and </w:t>
      </w:r>
      <w:r w:rsidR="002C1E49">
        <w:rPr>
          <w:rFonts w:ascii="Times New Roman" w:hAnsi="Times New Roman"/>
          <w:sz w:val="24"/>
          <w:szCs w:val="24"/>
        </w:rPr>
        <w:t>t</w:t>
      </w:r>
      <w:r w:rsidRPr="005E1604">
        <w:rPr>
          <w:rFonts w:ascii="Times New Roman" w:hAnsi="Times New Roman"/>
          <w:sz w:val="24"/>
          <w:szCs w:val="24"/>
        </w:rPr>
        <w:t>ransition efforts.</w:t>
      </w:r>
    </w:p>
    <w:p w14:paraId="2231BFB7" w14:textId="77777777" w:rsidR="0012197F" w:rsidRPr="005E1604" w:rsidRDefault="0012197F" w:rsidP="00DD5B3F">
      <w:pPr>
        <w:pStyle w:val="ListParagraph"/>
        <w:numPr>
          <w:ilvl w:val="0"/>
          <w:numId w:val="14"/>
        </w:numPr>
        <w:rPr>
          <w:rStyle w:val="Heading3Char"/>
          <w:rFonts w:ascii="Times New Roman" w:eastAsia="Calibri" w:hAnsi="Times New Roman"/>
          <w:b w:val="0"/>
          <w:bCs w:val="0"/>
          <w:color w:val="auto"/>
          <w:sz w:val="24"/>
          <w:szCs w:val="24"/>
        </w:rPr>
      </w:pPr>
      <w:r w:rsidRPr="005E1604">
        <w:rPr>
          <w:rStyle w:val="Heading3Char"/>
          <w:rFonts w:ascii="Times New Roman" w:eastAsia="Calibri" w:hAnsi="Times New Roman"/>
          <w:sz w:val="24"/>
          <w:szCs w:val="24"/>
        </w:rPr>
        <w:t>Continuing Learning Points (CLP)</w:t>
      </w:r>
    </w:p>
    <w:p w14:paraId="6994928A" w14:textId="24EF7C6F" w:rsidR="0012197F" w:rsidRPr="005E1604" w:rsidRDefault="0012197F" w:rsidP="00DD5B3F">
      <w:pPr>
        <w:pStyle w:val="ListParagraph"/>
        <w:numPr>
          <w:ilvl w:val="1"/>
          <w:numId w:val="14"/>
        </w:numPr>
        <w:rPr>
          <w:rStyle w:val="Heading3Char"/>
          <w:rFonts w:ascii="Times New Roman" w:eastAsia="Calibri" w:hAnsi="Times New Roman"/>
          <w:b w:val="0"/>
          <w:bCs w:val="0"/>
          <w:color w:val="auto"/>
          <w:sz w:val="24"/>
          <w:szCs w:val="24"/>
        </w:rPr>
      </w:pPr>
      <w:r w:rsidRPr="005E1604">
        <w:rPr>
          <w:rStyle w:val="Heading3Char"/>
          <w:rFonts w:ascii="Times New Roman" w:eastAsia="Calibri" w:hAnsi="Times New Roman"/>
          <w:b w:val="0"/>
          <w:color w:val="auto"/>
          <w:sz w:val="24"/>
          <w:szCs w:val="24"/>
        </w:rPr>
        <w:t>"The U.S. Department of Defense (DoD) acquisition workforce members are</w:t>
      </w:r>
      <w:r w:rsidRPr="005E1604">
        <w:rPr>
          <w:rStyle w:val="Heading3Char"/>
          <w:rFonts w:ascii="Times New Roman" w:eastAsia="Calibri" w:hAnsi="Times New Roman"/>
          <w:b w:val="0"/>
          <w:color w:val="auto"/>
          <w:sz w:val="24"/>
          <w:szCs w:val="24"/>
        </w:rPr>
        <w:br/>
        <w:t>expected to earn Continuous Learning Points (CLPs) to stay current in</w:t>
      </w:r>
      <w:r w:rsidRPr="005E1604">
        <w:rPr>
          <w:rStyle w:val="Heading3Char"/>
          <w:rFonts w:ascii="Times New Roman" w:eastAsia="Calibri" w:hAnsi="Times New Roman"/>
          <w:b w:val="0"/>
          <w:color w:val="auto"/>
          <w:sz w:val="24"/>
          <w:szCs w:val="24"/>
        </w:rPr>
        <w:br/>
        <w:t>leadership and functional acquisition skills that augment the minimum</w:t>
      </w:r>
      <w:r w:rsidRPr="005E1604">
        <w:rPr>
          <w:rStyle w:val="Heading3Char"/>
          <w:rFonts w:ascii="Times New Roman" w:eastAsia="Calibri" w:hAnsi="Times New Roman"/>
          <w:b w:val="0"/>
          <w:color w:val="auto"/>
          <w:sz w:val="24"/>
          <w:szCs w:val="24"/>
        </w:rPr>
        <w:br/>
        <w:t>education, training</w:t>
      </w:r>
      <w:r w:rsidR="002C1E49">
        <w:rPr>
          <w:rStyle w:val="Heading3Char"/>
          <w:rFonts w:ascii="Times New Roman" w:eastAsia="Calibri" w:hAnsi="Times New Roman"/>
          <w:b w:val="0"/>
          <w:color w:val="auto"/>
          <w:sz w:val="24"/>
          <w:szCs w:val="24"/>
        </w:rPr>
        <w:t>,</w:t>
      </w:r>
      <w:r w:rsidRPr="005E1604">
        <w:rPr>
          <w:rStyle w:val="Heading3Char"/>
          <w:rFonts w:ascii="Times New Roman" w:eastAsia="Calibri" w:hAnsi="Times New Roman"/>
          <w:b w:val="0"/>
          <w:color w:val="auto"/>
          <w:sz w:val="24"/>
          <w:szCs w:val="24"/>
        </w:rPr>
        <w:t xml:space="preserve"> and experience standards established for certification</w:t>
      </w:r>
      <w:r w:rsidRPr="005E1604">
        <w:rPr>
          <w:rStyle w:val="Heading3Char"/>
          <w:rFonts w:ascii="Times New Roman" w:eastAsia="Calibri" w:hAnsi="Times New Roman"/>
          <w:b w:val="0"/>
          <w:color w:val="auto"/>
          <w:sz w:val="24"/>
          <w:szCs w:val="24"/>
        </w:rPr>
        <w:br/>
        <w:t xml:space="preserve">purposes within their acquisition career fields.  </w:t>
      </w:r>
    </w:p>
    <w:p w14:paraId="03C6A7C8" w14:textId="12857DFA" w:rsidR="0012197F" w:rsidRPr="005E1604" w:rsidRDefault="0012197F" w:rsidP="00DD5B3F">
      <w:pPr>
        <w:pStyle w:val="ListParagraph"/>
        <w:numPr>
          <w:ilvl w:val="1"/>
          <w:numId w:val="14"/>
        </w:numPr>
        <w:rPr>
          <w:rStyle w:val="Heading3Char"/>
          <w:rFonts w:ascii="Times New Roman" w:eastAsia="Calibri" w:hAnsi="Times New Roman"/>
          <w:b w:val="0"/>
          <w:bCs w:val="0"/>
          <w:color w:val="auto"/>
          <w:sz w:val="24"/>
          <w:szCs w:val="24"/>
        </w:rPr>
      </w:pPr>
      <w:r w:rsidRPr="005E1604">
        <w:rPr>
          <w:rStyle w:val="Heading3Char"/>
          <w:rFonts w:ascii="Times New Roman" w:eastAsia="Calibri" w:hAnsi="Times New Roman"/>
          <w:b w:val="0"/>
          <w:color w:val="auto"/>
          <w:sz w:val="24"/>
          <w:szCs w:val="24"/>
        </w:rPr>
        <w:t>It is each acquisition member's responsibility to meet the goal of 40 CLPs each year and to meet the mandatory requirement of 80 CLPs every two years. Acquisition</w:t>
      </w:r>
      <w:r w:rsidR="00493320">
        <w:rPr>
          <w:rStyle w:val="Heading3Char"/>
          <w:rFonts w:ascii="Times New Roman" w:eastAsia="Calibri" w:hAnsi="Times New Roman"/>
          <w:b w:val="0"/>
          <w:color w:val="auto"/>
          <w:sz w:val="24"/>
          <w:szCs w:val="24"/>
        </w:rPr>
        <w:t xml:space="preserve"> </w:t>
      </w:r>
      <w:r w:rsidRPr="005E1604">
        <w:rPr>
          <w:rStyle w:val="Heading3Char"/>
          <w:rFonts w:ascii="Times New Roman" w:eastAsia="Calibri" w:hAnsi="Times New Roman"/>
          <w:b w:val="0"/>
          <w:color w:val="auto"/>
          <w:sz w:val="24"/>
          <w:szCs w:val="24"/>
        </w:rPr>
        <w:t>Professional Activities are allowed to count toward CLPs.</w:t>
      </w:r>
    </w:p>
    <w:p w14:paraId="771F497E" w14:textId="77777777" w:rsidR="0012197F" w:rsidRPr="005E1604" w:rsidRDefault="005E1604" w:rsidP="00DD5B3F">
      <w:pPr>
        <w:pStyle w:val="ListParagraph"/>
        <w:numPr>
          <w:ilvl w:val="1"/>
          <w:numId w:val="14"/>
        </w:numPr>
        <w:rPr>
          <w:rStyle w:val="Heading3Char"/>
          <w:rFonts w:ascii="Times New Roman" w:eastAsia="Calibri" w:hAnsi="Times New Roman"/>
          <w:b w:val="0"/>
          <w:bCs w:val="0"/>
          <w:color w:val="auto"/>
          <w:sz w:val="24"/>
          <w:szCs w:val="24"/>
        </w:rPr>
      </w:pPr>
      <w:r w:rsidRPr="005E1604">
        <w:rPr>
          <w:rFonts w:ascii="Times New Roman" w:hAnsi="Times New Roman"/>
          <w:bCs/>
          <w:sz w:val="24"/>
          <w:szCs w:val="24"/>
        </w:rPr>
        <w:t>CLPs are awarded in accordance with DoD-wide guidelines as augmented by</w:t>
      </w:r>
      <w:r w:rsidRPr="005E1604">
        <w:rPr>
          <w:rFonts w:ascii="Times New Roman" w:hAnsi="Times New Roman"/>
          <w:bCs/>
          <w:sz w:val="24"/>
          <w:szCs w:val="24"/>
        </w:rPr>
        <w:br/>
        <w:t xml:space="preserve">Service-specific </w:t>
      </w:r>
      <w:r w:rsidR="00473893" w:rsidRPr="005E1604">
        <w:rPr>
          <w:rFonts w:ascii="Times New Roman" w:hAnsi="Times New Roman"/>
          <w:bCs/>
          <w:sz w:val="24"/>
          <w:szCs w:val="24"/>
        </w:rPr>
        <w:t>policies.</w:t>
      </w:r>
      <w:r w:rsidR="0012197F" w:rsidRPr="005E1604">
        <w:rPr>
          <w:rStyle w:val="Heading3Char"/>
          <w:rFonts w:ascii="Times New Roman" w:eastAsia="Calibri" w:hAnsi="Times New Roman"/>
          <w:b w:val="0"/>
          <w:color w:val="auto"/>
          <w:sz w:val="24"/>
          <w:szCs w:val="24"/>
        </w:rPr>
        <w:t xml:space="preserve">  </w:t>
      </w:r>
    </w:p>
    <w:p w14:paraId="06535C91" w14:textId="77777777" w:rsidR="0012197F" w:rsidRPr="005E1604" w:rsidRDefault="0012197F" w:rsidP="00DD5B3F">
      <w:pPr>
        <w:pStyle w:val="ListParagraph"/>
        <w:numPr>
          <w:ilvl w:val="1"/>
          <w:numId w:val="14"/>
        </w:numPr>
        <w:rPr>
          <w:rStyle w:val="Heading3Char"/>
          <w:rFonts w:ascii="Times New Roman" w:eastAsia="Calibri" w:hAnsi="Times New Roman"/>
          <w:b w:val="0"/>
          <w:bCs w:val="0"/>
          <w:color w:val="auto"/>
          <w:sz w:val="24"/>
          <w:szCs w:val="24"/>
        </w:rPr>
      </w:pPr>
      <w:r w:rsidRPr="005E1604">
        <w:rPr>
          <w:rStyle w:val="Heading3Char"/>
          <w:rFonts w:ascii="Times New Roman" w:eastAsia="Calibri" w:hAnsi="Times New Roman"/>
          <w:b w:val="0"/>
          <w:color w:val="auto"/>
          <w:sz w:val="24"/>
          <w:szCs w:val="24"/>
        </w:rPr>
        <w:t>I/ITSEC provides an excellent opportunity for the DoD acquisition workforce</w:t>
      </w:r>
      <w:r w:rsidRPr="005E1604">
        <w:rPr>
          <w:rStyle w:val="Heading3Char"/>
          <w:rFonts w:ascii="Times New Roman" w:eastAsia="Calibri" w:hAnsi="Times New Roman"/>
          <w:b w:val="0"/>
          <w:color w:val="auto"/>
          <w:sz w:val="24"/>
          <w:szCs w:val="24"/>
        </w:rPr>
        <w:br/>
        <w:t>members to earn mandatory CLPs."</w:t>
      </w:r>
    </w:p>
    <w:p w14:paraId="4712C878" w14:textId="77777777" w:rsidR="0012197F" w:rsidRPr="005E1604" w:rsidRDefault="0012197F" w:rsidP="00DD5B3F">
      <w:pPr>
        <w:pStyle w:val="ListParagraph"/>
        <w:numPr>
          <w:ilvl w:val="0"/>
          <w:numId w:val="14"/>
        </w:numPr>
        <w:rPr>
          <w:rStyle w:val="Heading3Char"/>
          <w:rFonts w:ascii="Times New Roman" w:eastAsia="Calibri" w:hAnsi="Times New Roman"/>
          <w:b w:val="0"/>
          <w:color w:val="auto"/>
          <w:sz w:val="24"/>
          <w:szCs w:val="24"/>
        </w:rPr>
      </w:pPr>
      <w:r w:rsidRPr="005E1604">
        <w:rPr>
          <w:rStyle w:val="Heading3Char"/>
          <w:rFonts w:ascii="Times New Roman" w:eastAsia="Calibri" w:hAnsi="Times New Roman"/>
          <w:sz w:val="24"/>
          <w:szCs w:val="24"/>
        </w:rPr>
        <w:t>Continuing Education Credit (CEU)</w:t>
      </w:r>
    </w:p>
    <w:p w14:paraId="36A17A5D" w14:textId="77777777" w:rsidR="009A2EE6" w:rsidRPr="005E1604" w:rsidRDefault="00C92579" w:rsidP="00DD5B3F">
      <w:pPr>
        <w:pStyle w:val="ListParagraph"/>
        <w:numPr>
          <w:ilvl w:val="1"/>
          <w:numId w:val="14"/>
        </w:numPr>
        <w:rPr>
          <w:rStyle w:val="Heading3Char"/>
          <w:rFonts w:ascii="Times New Roman" w:eastAsia="Calibri" w:hAnsi="Times New Roman"/>
          <w:b w:val="0"/>
          <w:color w:val="auto"/>
          <w:sz w:val="24"/>
          <w:szCs w:val="24"/>
        </w:rPr>
      </w:pPr>
      <w:r w:rsidRPr="005E1604">
        <w:rPr>
          <w:rStyle w:val="Heading3Char"/>
          <w:rFonts w:ascii="Times New Roman" w:eastAsia="Calibri" w:hAnsi="Times New Roman"/>
          <w:b w:val="0"/>
          <w:color w:val="auto"/>
          <w:sz w:val="24"/>
          <w:szCs w:val="24"/>
        </w:rPr>
        <w:t xml:space="preserve">Government personnel have the opportunity to </w:t>
      </w:r>
      <w:r w:rsidR="00C725EC" w:rsidRPr="005E1604">
        <w:rPr>
          <w:rStyle w:val="Heading3Char"/>
          <w:rFonts w:ascii="Times New Roman" w:eastAsia="Calibri" w:hAnsi="Times New Roman"/>
          <w:b w:val="0"/>
          <w:color w:val="auto"/>
          <w:sz w:val="24"/>
          <w:szCs w:val="24"/>
        </w:rPr>
        <w:t xml:space="preserve">earn </w:t>
      </w:r>
      <w:r w:rsidR="00F06F62" w:rsidRPr="005E1604">
        <w:rPr>
          <w:rStyle w:val="Heading3Char"/>
          <w:rFonts w:ascii="Times New Roman" w:eastAsia="Calibri" w:hAnsi="Times New Roman"/>
          <w:b w:val="0"/>
          <w:color w:val="auto"/>
          <w:sz w:val="24"/>
          <w:szCs w:val="24"/>
        </w:rPr>
        <w:t>Continuing Educational Unit credit for attending specified paper and tutorial sessions.</w:t>
      </w:r>
      <w:r w:rsidR="009B3545" w:rsidRPr="005E1604">
        <w:rPr>
          <w:rStyle w:val="Heading3Char"/>
          <w:rFonts w:ascii="Times New Roman" w:eastAsia="Calibri" w:hAnsi="Times New Roman"/>
          <w:b w:val="0"/>
          <w:color w:val="auto"/>
          <w:sz w:val="24"/>
          <w:szCs w:val="24"/>
        </w:rPr>
        <w:t xml:space="preserve">  </w:t>
      </w:r>
    </w:p>
    <w:p w14:paraId="6BE0024C" w14:textId="263E9685" w:rsidR="009A2EE6" w:rsidRPr="005E1604" w:rsidRDefault="009A2EE6" w:rsidP="00DD5B3F">
      <w:pPr>
        <w:pStyle w:val="ListParagraph"/>
        <w:numPr>
          <w:ilvl w:val="1"/>
          <w:numId w:val="14"/>
        </w:numPr>
        <w:rPr>
          <w:rFonts w:ascii="Times New Roman" w:hAnsi="Times New Roman"/>
          <w:sz w:val="24"/>
          <w:szCs w:val="24"/>
        </w:rPr>
      </w:pPr>
      <w:r w:rsidRPr="005E1604">
        <w:rPr>
          <w:rStyle w:val="Heading3Char"/>
          <w:rFonts w:ascii="Times New Roman" w:eastAsia="Calibri" w:hAnsi="Times New Roman"/>
          <w:b w:val="0"/>
          <w:color w:val="auto"/>
          <w:sz w:val="24"/>
          <w:szCs w:val="24"/>
        </w:rPr>
        <w:t>Approximately 1</w:t>
      </w:r>
      <w:r w:rsidR="00EE3912">
        <w:rPr>
          <w:rStyle w:val="Heading3Char"/>
          <w:rFonts w:ascii="Times New Roman" w:eastAsia="Calibri" w:hAnsi="Times New Roman"/>
          <w:b w:val="0"/>
          <w:color w:val="auto"/>
          <w:sz w:val="24"/>
          <w:szCs w:val="24"/>
        </w:rPr>
        <w:t xml:space="preserve">58 </w:t>
      </w:r>
      <w:r w:rsidRPr="005E1604">
        <w:rPr>
          <w:rStyle w:val="Heading3Char"/>
          <w:rFonts w:ascii="Times New Roman" w:eastAsia="Calibri" w:hAnsi="Times New Roman"/>
          <w:b w:val="0"/>
          <w:color w:val="auto"/>
          <w:sz w:val="24"/>
          <w:szCs w:val="24"/>
        </w:rPr>
        <w:t>new papers, the latest research in the fields</w:t>
      </w:r>
      <w:r w:rsidRPr="005E1604">
        <w:rPr>
          <w:rFonts w:ascii="Times New Roman" w:hAnsi="Times New Roman"/>
          <w:b/>
          <w:sz w:val="24"/>
          <w:szCs w:val="24"/>
        </w:rPr>
        <w:t xml:space="preserve"> </w:t>
      </w:r>
      <w:r w:rsidRPr="005E1604">
        <w:rPr>
          <w:rFonts w:ascii="Times New Roman" w:hAnsi="Times New Roman"/>
          <w:sz w:val="24"/>
          <w:szCs w:val="24"/>
        </w:rPr>
        <w:t>of modeling, training</w:t>
      </w:r>
      <w:r w:rsidR="002C1E49">
        <w:rPr>
          <w:rFonts w:ascii="Times New Roman" w:hAnsi="Times New Roman"/>
          <w:sz w:val="24"/>
          <w:szCs w:val="24"/>
        </w:rPr>
        <w:t>,</w:t>
      </w:r>
      <w:r w:rsidRPr="005E1604">
        <w:rPr>
          <w:rFonts w:ascii="Times New Roman" w:hAnsi="Times New Roman"/>
          <w:sz w:val="24"/>
          <w:szCs w:val="24"/>
        </w:rPr>
        <w:t xml:space="preserve"> and simulation. </w:t>
      </w:r>
    </w:p>
    <w:p w14:paraId="0BC50683" w14:textId="4A2136B8" w:rsidR="009A2EE6" w:rsidRPr="005E1604" w:rsidRDefault="004C143A" w:rsidP="00DD5B3F">
      <w:pPr>
        <w:pStyle w:val="ListParagraph"/>
        <w:numPr>
          <w:ilvl w:val="1"/>
          <w:numId w:val="14"/>
        </w:numPr>
        <w:rPr>
          <w:rFonts w:ascii="Times New Roman" w:hAnsi="Times New Roman"/>
          <w:sz w:val="24"/>
          <w:szCs w:val="24"/>
        </w:rPr>
      </w:pPr>
      <w:r>
        <w:rPr>
          <w:rFonts w:ascii="Times New Roman" w:hAnsi="Times New Roman"/>
          <w:sz w:val="24"/>
          <w:szCs w:val="24"/>
        </w:rPr>
        <w:t>Thirty-three</w:t>
      </w:r>
      <w:r w:rsidR="009A2EE6" w:rsidRPr="005E1604">
        <w:rPr>
          <w:rFonts w:ascii="Times New Roman" w:hAnsi="Times New Roman"/>
          <w:sz w:val="24"/>
          <w:szCs w:val="24"/>
        </w:rPr>
        <w:t xml:space="preserve"> </w:t>
      </w:r>
      <w:r w:rsidR="00B777BA" w:rsidRPr="005E1604">
        <w:rPr>
          <w:rFonts w:ascii="Times New Roman" w:hAnsi="Times New Roman"/>
          <w:sz w:val="24"/>
          <w:szCs w:val="24"/>
        </w:rPr>
        <w:t>tutorials</w:t>
      </w:r>
      <w:r w:rsidR="009A2EE6" w:rsidRPr="005E1604">
        <w:rPr>
          <w:rFonts w:ascii="Times New Roman" w:hAnsi="Times New Roman"/>
          <w:sz w:val="24"/>
          <w:szCs w:val="24"/>
        </w:rPr>
        <w:t xml:space="preserve"> covering a diverse set of topics essential to the modeling, simulation, training, and education communities. This program provides opportunities in foundational subjects, refreshers</w:t>
      </w:r>
      <w:r w:rsidR="002C1E49">
        <w:rPr>
          <w:rFonts w:ascii="Times New Roman" w:hAnsi="Times New Roman"/>
          <w:sz w:val="24"/>
          <w:szCs w:val="24"/>
        </w:rPr>
        <w:t>,</w:t>
      </w:r>
      <w:r w:rsidR="009A2EE6" w:rsidRPr="005E1604">
        <w:rPr>
          <w:rFonts w:ascii="Times New Roman" w:hAnsi="Times New Roman"/>
          <w:sz w:val="24"/>
          <w:szCs w:val="24"/>
        </w:rPr>
        <w:t xml:space="preserve"> and more advanced learning opportunities and emerging topics of particular interest to I/ITSEC attendees.</w:t>
      </w:r>
      <w:r w:rsidR="00696E93" w:rsidRPr="005E1604">
        <w:rPr>
          <w:rFonts w:ascii="Times New Roman" w:hAnsi="Times New Roman"/>
          <w:sz w:val="24"/>
          <w:szCs w:val="24"/>
        </w:rPr>
        <w:t xml:space="preserve"> </w:t>
      </w:r>
    </w:p>
    <w:p w14:paraId="20978E75" w14:textId="77777777" w:rsidR="00696E93" w:rsidRDefault="00696E93" w:rsidP="00DD5B3F">
      <w:pPr>
        <w:pStyle w:val="ListParagraph"/>
        <w:numPr>
          <w:ilvl w:val="1"/>
          <w:numId w:val="14"/>
        </w:numPr>
        <w:rPr>
          <w:rFonts w:ascii="Times New Roman" w:hAnsi="Times New Roman"/>
          <w:sz w:val="24"/>
          <w:szCs w:val="24"/>
        </w:rPr>
      </w:pPr>
      <w:r w:rsidRPr="005E1604">
        <w:rPr>
          <w:rFonts w:ascii="Times New Roman" w:hAnsi="Times New Roman"/>
          <w:sz w:val="24"/>
          <w:szCs w:val="24"/>
        </w:rPr>
        <w:lastRenderedPageBreak/>
        <w:t>Access to Professional Development Workshops presented and developed in conjunction with the University of Central Florida.</w:t>
      </w:r>
    </w:p>
    <w:p w14:paraId="7140E130" w14:textId="77777777" w:rsidR="00403B49" w:rsidRPr="00473893" w:rsidRDefault="00473893" w:rsidP="00403B49">
      <w:pPr>
        <w:pStyle w:val="ListParagraph"/>
        <w:numPr>
          <w:ilvl w:val="0"/>
          <w:numId w:val="14"/>
        </w:numPr>
        <w:rPr>
          <w:rStyle w:val="Heading3Char"/>
          <w:rFonts w:ascii="Times New Roman" w:eastAsia="Calibri" w:hAnsi="Times New Roman"/>
        </w:rPr>
      </w:pPr>
      <w:r>
        <w:rPr>
          <w:rFonts w:ascii="Times New Roman" w:hAnsi="Times New Roman"/>
          <w:sz w:val="24"/>
          <w:szCs w:val="24"/>
        </w:rPr>
        <w:t xml:space="preserve"> </w:t>
      </w:r>
      <w:r w:rsidRPr="00473893">
        <w:rPr>
          <w:rStyle w:val="Heading3Char"/>
          <w:rFonts w:ascii="Times New Roman" w:eastAsia="Calibri" w:hAnsi="Times New Roman"/>
        </w:rPr>
        <w:t>Certified Modeling and Simulation Professional Program</w:t>
      </w:r>
    </w:p>
    <w:p w14:paraId="610BE19A" w14:textId="77777777" w:rsidR="00473893" w:rsidRPr="00473893" w:rsidRDefault="00473893" w:rsidP="00473893">
      <w:pPr>
        <w:pStyle w:val="ListParagraph"/>
        <w:numPr>
          <w:ilvl w:val="1"/>
          <w:numId w:val="14"/>
        </w:numPr>
        <w:rPr>
          <w:rStyle w:val="Heading3Char"/>
          <w:rFonts w:ascii="Times New Roman" w:eastAsia="Calibri" w:hAnsi="Times New Roman"/>
          <w:b w:val="0"/>
          <w:bCs w:val="0"/>
          <w:color w:val="auto"/>
          <w:sz w:val="24"/>
          <w:szCs w:val="24"/>
        </w:rPr>
      </w:pPr>
      <w:r w:rsidRPr="00473893">
        <w:rPr>
          <w:rStyle w:val="Heading3Char"/>
          <w:rFonts w:ascii="Times New Roman" w:eastAsia="Calibri" w:hAnsi="Times New Roman"/>
          <w:b w:val="0"/>
          <w:bCs w:val="0"/>
          <w:color w:val="auto"/>
          <w:sz w:val="24"/>
          <w:szCs w:val="24"/>
        </w:rPr>
        <w:t>NTSA hosts a training curriculum leading to certification as a Modeling and Simulation Professional.</w:t>
      </w:r>
    </w:p>
    <w:p w14:paraId="1FDAB1D4" w14:textId="77777777" w:rsidR="00F63A87" w:rsidRPr="005E1604" w:rsidRDefault="00F63A87" w:rsidP="00DD5B3F">
      <w:pPr>
        <w:pStyle w:val="Heading2"/>
        <w:rPr>
          <w:rFonts w:ascii="Times New Roman" w:hAnsi="Times New Roman"/>
        </w:rPr>
      </w:pPr>
      <w:bookmarkStart w:id="1" w:name="_Hlk521404471"/>
      <w:r w:rsidRPr="005E1604">
        <w:rPr>
          <w:rFonts w:ascii="Times New Roman" w:hAnsi="Times New Roman"/>
        </w:rPr>
        <w:t xml:space="preserve">I/ITSEC as a </w:t>
      </w:r>
      <w:r w:rsidR="0001729B" w:rsidRPr="005E1604">
        <w:rPr>
          <w:rFonts w:ascii="Times New Roman" w:hAnsi="Times New Roman"/>
        </w:rPr>
        <w:t xml:space="preserve">Recruiting and Retention </w:t>
      </w:r>
      <w:r w:rsidRPr="005E1604">
        <w:rPr>
          <w:rFonts w:ascii="Times New Roman" w:hAnsi="Times New Roman"/>
        </w:rPr>
        <w:t>Venue</w:t>
      </w:r>
    </w:p>
    <w:bookmarkEnd w:id="1"/>
    <w:p w14:paraId="23E4E689" w14:textId="77777777" w:rsidR="00F63A87"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 xml:space="preserve">Over </w:t>
      </w:r>
      <w:r w:rsidR="004128D3">
        <w:rPr>
          <w:rFonts w:ascii="Times New Roman" w:hAnsi="Times New Roman"/>
          <w:sz w:val="24"/>
          <w:szCs w:val="24"/>
        </w:rPr>
        <w:t>5</w:t>
      </w:r>
      <w:r w:rsidRPr="005E1604">
        <w:rPr>
          <w:rFonts w:ascii="Times New Roman" w:hAnsi="Times New Roman"/>
          <w:sz w:val="24"/>
          <w:szCs w:val="24"/>
        </w:rPr>
        <w:t xml:space="preserve">00 highly qualified students from across the country attend I/ITSEC every year.  </w:t>
      </w:r>
    </w:p>
    <w:p w14:paraId="1F6CEB6A" w14:textId="725AC966" w:rsidR="00FB3E4C"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 xml:space="preserve">Over </w:t>
      </w:r>
      <w:r w:rsidR="004C143A">
        <w:rPr>
          <w:rFonts w:ascii="Times New Roman" w:hAnsi="Times New Roman"/>
          <w:sz w:val="24"/>
          <w:szCs w:val="24"/>
        </w:rPr>
        <w:t>3</w:t>
      </w:r>
      <w:r w:rsidRPr="005E1604">
        <w:rPr>
          <w:rFonts w:ascii="Times New Roman" w:hAnsi="Times New Roman"/>
          <w:sz w:val="24"/>
          <w:szCs w:val="24"/>
        </w:rPr>
        <w:t xml:space="preserve">0 high schools </w:t>
      </w:r>
      <w:r w:rsidRPr="00D428A4">
        <w:rPr>
          <w:rFonts w:ascii="Times New Roman" w:hAnsi="Times New Roman"/>
          <w:sz w:val="24"/>
          <w:szCs w:val="24"/>
        </w:rPr>
        <w:t xml:space="preserve">and </w:t>
      </w:r>
      <w:r w:rsidR="00DD391E" w:rsidRPr="00D428A4">
        <w:rPr>
          <w:rFonts w:ascii="Times New Roman" w:hAnsi="Times New Roman"/>
          <w:sz w:val="24"/>
          <w:szCs w:val="24"/>
        </w:rPr>
        <w:t>170</w:t>
      </w:r>
      <w:r w:rsidRPr="00D428A4">
        <w:rPr>
          <w:rFonts w:ascii="Times New Roman" w:hAnsi="Times New Roman"/>
          <w:sz w:val="24"/>
          <w:szCs w:val="24"/>
        </w:rPr>
        <w:t xml:space="preserve"> institutions</w:t>
      </w:r>
      <w:r w:rsidRPr="005E1604">
        <w:rPr>
          <w:rFonts w:ascii="Times New Roman" w:hAnsi="Times New Roman"/>
          <w:sz w:val="24"/>
          <w:szCs w:val="24"/>
        </w:rPr>
        <w:t xml:space="preserve"> of higher education are represented at I/ITSEC.</w:t>
      </w:r>
    </w:p>
    <w:p w14:paraId="30900C96" w14:textId="77777777" w:rsidR="00FB3E4C"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Service recruiting presence on the I/ITSEC exhibition floor provides direct access to this highly qualified talent pool.</w:t>
      </w:r>
    </w:p>
    <w:p w14:paraId="213FB07C" w14:textId="77777777" w:rsidR="00FB3E4C"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 xml:space="preserve">Servicemen and women attending I/ITSEC are exposed to the latest in training and simulation technology. </w:t>
      </w:r>
    </w:p>
    <w:p w14:paraId="23623E4B" w14:textId="77777777" w:rsidR="00FB3E4C"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Many servicemen and women present technical papers and are eligible for recognition and awards.</w:t>
      </w:r>
    </w:p>
    <w:p w14:paraId="0AFC9466" w14:textId="77777777" w:rsidR="00FB3E4C"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Service technical personnel can view all the latest concepts and innovations at one location.</w:t>
      </w:r>
    </w:p>
    <w:p w14:paraId="16D5B5AB" w14:textId="77777777" w:rsidR="00FB3E4C"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 xml:space="preserve">Participation at an event as large as I/ITSEC supports good morale within commands associated with training and simulation. </w:t>
      </w:r>
    </w:p>
    <w:p w14:paraId="1FA725D5" w14:textId="77777777" w:rsidR="00FB3E4C" w:rsidRPr="005E1604" w:rsidRDefault="00FB3E4C" w:rsidP="00DD5B3F">
      <w:pPr>
        <w:pStyle w:val="ListParagraph"/>
        <w:numPr>
          <w:ilvl w:val="0"/>
          <w:numId w:val="18"/>
        </w:numPr>
        <w:rPr>
          <w:rFonts w:ascii="Times New Roman" w:hAnsi="Times New Roman"/>
          <w:sz w:val="24"/>
          <w:szCs w:val="24"/>
        </w:rPr>
      </w:pPr>
      <w:r w:rsidRPr="005E1604">
        <w:rPr>
          <w:rFonts w:ascii="Times New Roman" w:hAnsi="Times New Roman"/>
          <w:sz w:val="24"/>
          <w:szCs w:val="24"/>
        </w:rPr>
        <w:t>Support for NTSA STEM initiatives boosts the number of qualified students available for military service.</w:t>
      </w:r>
    </w:p>
    <w:p w14:paraId="6A632582" w14:textId="77777777" w:rsidR="00696E93" w:rsidRPr="005E1604" w:rsidRDefault="00235B5C" w:rsidP="00DD5B3F">
      <w:pPr>
        <w:pStyle w:val="Heading2"/>
        <w:rPr>
          <w:rFonts w:ascii="Times New Roman" w:hAnsi="Times New Roman"/>
        </w:rPr>
      </w:pPr>
      <w:r w:rsidRPr="005E1604">
        <w:rPr>
          <w:rFonts w:ascii="Times New Roman" w:hAnsi="Times New Roman"/>
        </w:rPr>
        <w:t xml:space="preserve"> </w:t>
      </w:r>
      <w:r w:rsidR="00696E93" w:rsidRPr="005E1604">
        <w:rPr>
          <w:rFonts w:ascii="Times New Roman" w:hAnsi="Times New Roman"/>
        </w:rPr>
        <w:t xml:space="preserve">I/ITSEC </w:t>
      </w:r>
      <w:r w:rsidR="005B1A92" w:rsidRPr="005E1604">
        <w:rPr>
          <w:rFonts w:ascii="Times New Roman" w:hAnsi="Times New Roman"/>
        </w:rPr>
        <w:t xml:space="preserve">Support for </w:t>
      </w:r>
      <w:r w:rsidR="00956947" w:rsidRPr="005E1604">
        <w:rPr>
          <w:rFonts w:ascii="Times New Roman" w:hAnsi="Times New Roman"/>
        </w:rPr>
        <w:t>STEM</w:t>
      </w:r>
      <w:r w:rsidR="005B1A92" w:rsidRPr="005E1604">
        <w:rPr>
          <w:rFonts w:ascii="Times New Roman" w:hAnsi="Times New Roman"/>
        </w:rPr>
        <w:t>, Schools and Education</w:t>
      </w:r>
      <w:r w:rsidR="00696E93" w:rsidRPr="005E1604">
        <w:rPr>
          <w:rFonts w:ascii="Times New Roman" w:hAnsi="Times New Roman"/>
        </w:rPr>
        <w:t xml:space="preserve"> </w:t>
      </w:r>
    </w:p>
    <w:p w14:paraId="78A2D0DA" w14:textId="7DEEF4CD" w:rsidR="00F06F62" w:rsidRDefault="009A2EE6" w:rsidP="002C1E49">
      <w:pPr>
        <w:pStyle w:val="ListParagraph"/>
        <w:ind w:left="90"/>
        <w:rPr>
          <w:rFonts w:ascii="Times New Roman" w:hAnsi="Times New Roman"/>
          <w:sz w:val="24"/>
          <w:szCs w:val="24"/>
        </w:rPr>
      </w:pPr>
      <w:r w:rsidRPr="005E1604">
        <w:rPr>
          <w:rFonts w:ascii="Times New Roman" w:hAnsi="Times New Roman"/>
          <w:sz w:val="24"/>
          <w:szCs w:val="24"/>
        </w:rPr>
        <w:t>Each year I/ITSEC hosts a series of special events that reflect topical areas in the world of Modeling, Simulation and training.</w:t>
      </w:r>
      <w:r w:rsidR="00F06F62" w:rsidRPr="005E1604">
        <w:rPr>
          <w:rFonts w:ascii="Times New Roman" w:hAnsi="Times New Roman"/>
          <w:sz w:val="24"/>
          <w:szCs w:val="24"/>
        </w:rPr>
        <w:t xml:space="preserve"> </w:t>
      </w:r>
      <w:r w:rsidRPr="005E1604">
        <w:rPr>
          <w:rFonts w:ascii="Times New Roman" w:hAnsi="Times New Roman"/>
          <w:sz w:val="24"/>
          <w:szCs w:val="24"/>
        </w:rPr>
        <w:t xml:space="preserve">From looking into the future of medical simulation to seeing what Hollywood's most </w:t>
      </w:r>
      <w:r w:rsidR="00403B49" w:rsidRPr="005E1604">
        <w:rPr>
          <w:rFonts w:ascii="Times New Roman" w:hAnsi="Times New Roman"/>
          <w:sz w:val="24"/>
          <w:szCs w:val="24"/>
        </w:rPr>
        <w:t>cutting-edge</w:t>
      </w:r>
      <w:r w:rsidRPr="005E1604">
        <w:rPr>
          <w:rFonts w:ascii="Times New Roman" w:hAnsi="Times New Roman"/>
          <w:sz w:val="24"/>
          <w:szCs w:val="24"/>
        </w:rPr>
        <w:t xml:space="preserve"> effects wizards can b</w:t>
      </w:r>
      <w:r w:rsidR="00956947" w:rsidRPr="005E1604">
        <w:rPr>
          <w:rFonts w:ascii="Times New Roman" w:hAnsi="Times New Roman"/>
          <w:sz w:val="24"/>
          <w:szCs w:val="24"/>
        </w:rPr>
        <w:t>ring to the industry. Support and participation in these special events contribute to private and public STEM objectives and increas</w:t>
      </w:r>
      <w:r w:rsidR="006B001C" w:rsidRPr="005E1604">
        <w:rPr>
          <w:rFonts w:ascii="Times New Roman" w:hAnsi="Times New Roman"/>
          <w:sz w:val="24"/>
          <w:szCs w:val="24"/>
        </w:rPr>
        <w:t>e</w:t>
      </w:r>
      <w:r w:rsidR="00956947" w:rsidRPr="005E1604">
        <w:rPr>
          <w:rFonts w:ascii="Times New Roman" w:hAnsi="Times New Roman"/>
          <w:sz w:val="24"/>
          <w:szCs w:val="24"/>
        </w:rPr>
        <w:t xml:space="preserve"> the caliber and qualification of </w:t>
      </w:r>
      <w:r w:rsidR="0097158D" w:rsidRPr="005E1604">
        <w:rPr>
          <w:rFonts w:ascii="Times New Roman" w:hAnsi="Times New Roman"/>
          <w:sz w:val="24"/>
          <w:szCs w:val="24"/>
        </w:rPr>
        <w:t>tomorrow’s</w:t>
      </w:r>
      <w:r w:rsidR="00956947" w:rsidRPr="005E1604">
        <w:rPr>
          <w:rFonts w:ascii="Times New Roman" w:hAnsi="Times New Roman"/>
          <w:sz w:val="24"/>
          <w:szCs w:val="24"/>
        </w:rPr>
        <w:t xml:space="preserve"> workforce.</w:t>
      </w:r>
    </w:p>
    <w:p w14:paraId="1933393A" w14:textId="77777777" w:rsidR="00DD5B3F" w:rsidRPr="005E1604" w:rsidRDefault="00DD5B3F" w:rsidP="00DD5B3F">
      <w:pPr>
        <w:pStyle w:val="ListParagraph"/>
        <w:ind w:left="360"/>
        <w:rPr>
          <w:rFonts w:ascii="Times New Roman" w:hAnsi="Times New Roman"/>
          <w:sz w:val="24"/>
          <w:szCs w:val="24"/>
        </w:rPr>
      </w:pPr>
    </w:p>
    <w:p w14:paraId="5D272DA0" w14:textId="0041F02E" w:rsidR="009A2EE6" w:rsidRPr="005E1604" w:rsidRDefault="009A2EE6" w:rsidP="00DD5B3F">
      <w:pPr>
        <w:pStyle w:val="ListParagraph"/>
        <w:numPr>
          <w:ilvl w:val="0"/>
          <w:numId w:val="17"/>
        </w:numPr>
        <w:rPr>
          <w:rFonts w:ascii="Times New Roman" w:hAnsi="Times New Roman"/>
          <w:sz w:val="24"/>
          <w:szCs w:val="24"/>
        </w:rPr>
      </w:pPr>
      <w:r w:rsidRPr="005E1604">
        <w:rPr>
          <w:rStyle w:val="Heading3Char"/>
          <w:rFonts w:ascii="Times New Roman" w:eastAsia="Calibri" w:hAnsi="Times New Roman"/>
          <w:sz w:val="24"/>
          <w:szCs w:val="24"/>
        </w:rPr>
        <w:t xml:space="preserve">Serious Games </w:t>
      </w:r>
      <w:r w:rsidR="00493320">
        <w:rPr>
          <w:rStyle w:val="Heading3Char"/>
          <w:rFonts w:ascii="Times New Roman" w:eastAsia="Calibri" w:hAnsi="Times New Roman"/>
          <w:sz w:val="24"/>
          <w:szCs w:val="24"/>
        </w:rPr>
        <w:t>–</w:t>
      </w:r>
      <w:r w:rsidRPr="005E1604">
        <w:rPr>
          <w:rFonts w:ascii="Times New Roman" w:hAnsi="Times New Roman"/>
          <w:sz w:val="24"/>
          <w:szCs w:val="24"/>
        </w:rPr>
        <w:t xml:space="preserve"> The Serious Games Showcase &amp; Challenge (SGS&amp;C) celebrates the use of games and game technology as a delivery medium for instructional material. After a rigorous evaluation, the top twelve entries from all received are selected as finalists and invited to showcase their games on the exhibit floor during I/ITSEC.</w:t>
      </w:r>
    </w:p>
    <w:p w14:paraId="430E3EDF" w14:textId="7CA7B4B4" w:rsidR="009A2EE6" w:rsidRPr="005E1604" w:rsidRDefault="009A2EE6" w:rsidP="00DD5B3F">
      <w:pPr>
        <w:pStyle w:val="ListParagraph"/>
        <w:numPr>
          <w:ilvl w:val="0"/>
          <w:numId w:val="17"/>
        </w:numPr>
        <w:rPr>
          <w:rFonts w:ascii="Times New Roman" w:hAnsi="Times New Roman"/>
          <w:sz w:val="24"/>
          <w:szCs w:val="24"/>
        </w:rPr>
      </w:pPr>
      <w:r w:rsidRPr="005E1604">
        <w:rPr>
          <w:rStyle w:val="Heading3Char"/>
          <w:rFonts w:ascii="Times New Roman" w:eastAsia="Calibri" w:hAnsi="Times New Roman"/>
          <w:sz w:val="24"/>
          <w:szCs w:val="24"/>
        </w:rPr>
        <w:t xml:space="preserve">Student Tours </w:t>
      </w:r>
      <w:r w:rsidR="00F06F62" w:rsidRPr="005E1604">
        <w:rPr>
          <w:rStyle w:val="Heading3Char"/>
          <w:rFonts w:ascii="Times New Roman" w:eastAsia="Calibri" w:hAnsi="Times New Roman"/>
          <w:sz w:val="24"/>
          <w:szCs w:val="24"/>
        </w:rPr>
        <w:t>–</w:t>
      </w:r>
      <w:r w:rsidRPr="005E1604">
        <w:rPr>
          <w:rFonts w:ascii="Times New Roman" w:hAnsi="Times New Roman"/>
          <w:sz w:val="24"/>
          <w:szCs w:val="24"/>
        </w:rPr>
        <w:t xml:space="preserve"> </w:t>
      </w:r>
      <w:r w:rsidR="00F06F62" w:rsidRPr="005E1604">
        <w:rPr>
          <w:rFonts w:ascii="Times New Roman" w:hAnsi="Times New Roman"/>
          <w:sz w:val="24"/>
          <w:szCs w:val="24"/>
        </w:rPr>
        <w:t xml:space="preserve">NTSA hosts </w:t>
      </w:r>
      <w:r w:rsidRPr="005E1604">
        <w:rPr>
          <w:rFonts w:ascii="Times New Roman" w:hAnsi="Times New Roman"/>
          <w:sz w:val="24"/>
          <w:szCs w:val="24"/>
        </w:rPr>
        <w:t xml:space="preserve">Student Tours </w:t>
      </w:r>
      <w:r w:rsidR="00F06F62" w:rsidRPr="005E1604">
        <w:rPr>
          <w:rFonts w:ascii="Times New Roman" w:hAnsi="Times New Roman"/>
          <w:sz w:val="24"/>
          <w:szCs w:val="24"/>
        </w:rPr>
        <w:t xml:space="preserve">during I/ITSEC </w:t>
      </w:r>
      <w:r w:rsidRPr="005E1604">
        <w:rPr>
          <w:rFonts w:ascii="Times New Roman" w:hAnsi="Times New Roman"/>
          <w:sz w:val="24"/>
          <w:szCs w:val="24"/>
        </w:rPr>
        <w:t xml:space="preserve">to allow students to experience first-hand, real-world Training, Simulation and Education solutions that will help bridge the gap between classroom theory and the applied used of Science, Technology, Engineering and Math (STEM) subjects. </w:t>
      </w:r>
      <w:r w:rsidR="0071738D">
        <w:rPr>
          <w:rFonts w:ascii="Times New Roman" w:hAnsi="Times New Roman"/>
          <w:sz w:val="24"/>
          <w:szCs w:val="24"/>
        </w:rPr>
        <w:t>NTSA is investing in a program that will provide a “Virtual Student Tour” that will dramatically increase outreach.</w:t>
      </w:r>
    </w:p>
    <w:p w14:paraId="148ED27F" w14:textId="7C9425A7" w:rsidR="005912BA" w:rsidRPr="005E1604" w:rsidRDefault="009A2EE6" w:rsidP="00DD5B3F">
      <w:pPr>
        <w:pStyle w:val="ListParagraph"/>
        <w:numPr>
          <w:ilvl w:val="0"/>
          <w:numId w:val="17"/>
        </w:numPr>
        <w:rPr>
          <w:rFonts w:ascii="Times New Roman" w:hAnsi="Times New Roman"/>
          <w:sz w:val="24"/>
          <w:szCs w:val="24"/>
        </w:rPr>
      </w:pPr>
      <w:r w:rsidRPr="005E1604">
        <w:rPr>
          <w:rStyle w:val="Heading3Char"/>
          <w:rFonts w:ascii="Times New Roman" w:eastAsia="Calibri" w:hAnsi="Times New Roman"/>
          <w:sz w:val="24"/>
          <w:szCs w:val="24"/>
        </w:rPr>
        <w:t>America’s Teachers</w:t>
      </w:r>
      <w:r w:rsidR="00F06F62" w:rsidRPr="005E1604">
        <w:rPr>
          <w:rStyle w:val="Heading3Char"/>
          <w:rFonts w:ascii="Times New Roman" w:eastAsia="Calibri" w:hAnsi="Times New Roman"/>
          <w:sz w:val="24"/>
          <w:szCs w:val="24"/>
        </w:rPr>
        <w:t xml:space="preserve"> Program</w:t>
      </w:r>
      <w:r w:rsidRPr="005E1604">
        <w:rPr>
          <w:rStyle w:val="Heading3Char"/>
          <w:rFonts w:ascii="Times New Roman" w:eastAsia="Calibri" w:hAnsi="Times New Roman"/>
          <w:sz w:val="24"/>
          <w:szCs w:val="24"/>
        </w:rPr>
        <w:t xml:space="preserve"> </w:t>
      </w:r>
      <w:r w:rsidR="00493320">
        <w:rPr>
          <w:rStyle w:val="Heading3Char"/>
          <w:rFonts w:ascii="Times New Roman" w:eastAsia="Calibri" w:hAnsi="Times New Roman"/>
          <w:sz w:val="24"/>
          <w:szCs w:val="24"/>
        </w:rPr>
        <w:t>–</w:t>
      </w:r>
      <w:r w:rsidRPr="005E1604">
        <w:rPr>
          <w:rStyle w:val="Heading3Char"/>
          <w:rFonts w:ascii="Times New Roman" w:eastAsia="Calibri" w:hAnsi="Times New Roman"/>
          <w:sz w:val="24"/>
          <w:szCs w:val="24"/>
        </w:rPr>
        <w:t xml:space="preserve"> </w:t>
      </w:r>
      <w:r w:rsidRPr="005E1604">
        <w:rPr>
          <w:rFonts w:ascii="Times New Roman" w:hAnsi="Times New Roman"/>
          <w:sz w:val="24"/>
          <w:szCs w:val="24"/>
        </w:rPr>
        <w:t>The goal of this program is to familiarize teachers of science, technology, engineering, and math with the field of modeling and simulation and support STEM education and careers.</w:t>
      </w:r>
      <w:r w:rsidR="005912BA" w:rsidRPr="005E1604">
        <w:rPr>
          <w:rFonts w:ascii="Times New Roman" w:hAnsi="Times New Roman"/>
          <w:sz w:val="24"/>
          <w:szCs w:val="24"/>
        </w:rPr>
        <w:t xml:space="preserve"> </w:t>
      </w:r>
      <w:r w:rsidRPr="005E1604">
        <w:rPr>
          <w:rFonts w:ascii="Times New Roman" w:hAnsi="Times New Roman"/>
          <w:sz w:val="24"/>
          <w:szCs w:val="24"/>
        </w:rPr>
        <w:t xml:space="preserve"> </w:t>
      </w:r>
    </w:p>
    <w:p w14:paraId="462E11AD" w14:textId="77777777" w:rsidR="005912BA" w:rsidRPr="005E1604" w:rsidRDefault="009A2EE6" w:rsidP="00DD5B3F">
      <w:pPr>
        <w:pStyle w:val="ListParagraph"/>
        <w:numPr>
          <w:ilvl w:val="1"/>
          <w:numId w:val="15"/>
        </w:numPr>
        <w:rPr>
          <w:rFonts w:ascii="Times New Roman" w:hAnsi="Times New Roman"/>
          <w:sz w:val="24"/>
          <w:szCs w:val="24"/>
        </w:rPr>
      </w:pPr>
      <w:r w:rsidRPr="005E1604">
        <w:rPr>
          <w:rFonts w:ascii="Times New Roman" w:hAnsi="Times New Roman"/>
          <w:sz w:val="24"/>
          <w:szCs w:val="24"/>
        </w:rPr>
        <w:t>The modeling and simulation industry is growing and it depends on a pool of talented engineers, computer scientists, and behavioral scientists.</w:t>
      </w:r>
      <w:r w:rsidR="005912BA" w:rsidRPr="005E1604">
        <w:rPr>
          <w:rFonts w:ascii="Times New Roman" w:hAnsi="Times New Roman"/>
          <w:sz w:val="24"/>
          <w:szCs w:val="24"/>
        </w:rPr>
        <w:t xml:space="preserve"> </w:t>
      </w:r>
      <w:r w:rsidRPr="005E1604">
        <w:rPr>
          <w:rFonts w:ascii="Times New Roman" w:hAnsi="Times New Roman"/>
          <w:sz w:val="24"/>
          <w:szCs w:val="24"/>
        </w:rPr>
        <w:t xml:space="preserve"> </w:t>
      </w:r>
    </w:p>
    <w:p w14:paraId="7068F4E2" w14:textId="77777777" w:rsidR="009A2EE6" w:rsidRPr="005E1604" w:rsidRDefault="009A2EE6" w:rsidP="00DD5B3F">
      <w:pPr>
        <w:pStyle w:val="ListParagraph"/>
        <w:numPr>
          <w:ilvl w:val="1"/>
          <w:numId w:val="15"/>
        </w:numPr>
        <w:rPr>
          <w:rFonts w:ascii="Times New Roman" w:hAnsi="Times New Roman"/>
          <w:sz w:val="24"/>
          <w:szCs w:val="24"/>
        </w:rPr>
      </w:pPr>
      <w:r w:rsidRPr="005E1604">
        <w:rPr>
          <w:rFonts w:ascii="Times New Roman" w:hAnsi="Times New Roman"/>
          <w:sz w:val="24"/>
          <w:szCs w:val="24"/>
        </w:rPr>
        <w:t xml:space="preserve">Teachers' awareness of this field could help to guide young people toward preparing for modeling and simulation careers. </w:t>
      </w:r>
    </w:p>
    <w:p w14:paraId="0587768B" w14:textId="48CC4CBC" w:rsidR="005912BA" w:rsidRPr="005E1604" w:rsidRDefault="009A2EE6" w:rsidP="00DD5B3F">
      <w:pPr>
        <w:pStyle w:val="ListParagraph"/>
        <w:numPr>
          <w:ilvl w:val="0"/>
          <w:numId w:val="17"/>
        </w:numPr>
        <w:rPr>
          <w:rFonts w:ascii="Times New Roman" w:hAnsi="Times New Roman"/>
          <w:sz w:val="24"/>
          <w:szCs w:val="24"/>
        </w:rPr>
      </w:pPr>
      <w:r w:rsidRPr="005E1604">
        <w:rPr>
          <w:rStyle w:val="Heading3Char"/>
          <w:rFonts w:ascii="Times New Roman" w:eastAsia="Calibri" w:hAnsi="Times New Roman"/>
          <w:sz w:val="24"/>
          <w:szCs w:val="24"/>
        </w:rPr>
        <w:lastRenderedPageBreak/>
        <w:t xml:space="preserve">Future Leaders’ Pavilion </w:t>
      </w:r>
      <w:r w:rsidR="00493320">
        <w:rPr>
          <w:rStyle w:val="Heading3Char"/>
          <w:rFonts w:ascii="Times New Roman" w:eastAsia="Calibri" w:hAnsi="Times New Roman"/>
          <w:sz w:val="24"/>
          <w:szCs w:val="24"/>
        </w:rPr>
        <w:t>–</w:t>
      </w:r>
      <w:r w:rsidRPr="005E1604">
        <w:rPr>
          <w:rStyle w:val="Heading3Char"/>
          <w:rFonts w:ascii="Times New Roman" w:eastAsia="Calibri" w:hAnsi="Times New Roman"/>
          <w:sz w:val="24"/>
          <w:szCs w:val="24"/>
        </w:rPr>
        <w:t xml:space="preserve"> </w:t>
      </w:r>
      <w:r w:rsidRPr="005E1604">
        <w:rPr>
          <w:rFonts w:ascii="Times New Roman" w:hAnsi="Times New Roman"/>
          <w:sz w:val="24"/>
          <w:szCs w:val="24"/>
        </w:rPr>
        <w:t xml:space="preserve">The Future Leaders’ Pavilion provides a venue for </w:t>
      </w:r>
      <w:r w:rsidR="00AE0EC9">
        <w:rPr>
          <w:rFonts w:ascii="Times New Roman" w:hAnsi="Times New Roman"/>
          <w:sz w:val="24"/>
          <w:szCs w:val="24"/>
        </w:rPr>
        <w:t xml:space="preserve">teams of </w:t>
      </w:r>
      <w:r w:rsidRPr="005E1604">
        <w:rPr>
          <w:rFonts w:ascii="Times New Roman" w:hAnsi="Times New Roman"/>
          <w:sz w:val="24"/>
          <w:szCs w:val="24"/>
        </w:rPr>
        <w:t>secondary school students to demonstrate technical projects they have developed which focus on modeling, simulation</w:t>
      </w:r>
      <w:r w:rsidR="002C1E49">
        <w:rPr>
          <w:rFonts w:ascii="Times New Roman" w:hAnsi="Times New Roman"/>
          <w:sz w:val="24"/>
          <w:szCs w:val="24"/>
        </w:rPr>
        <w:t>,</w:t>
      </w:r>
      <w:r w:rsidRPr="005E1604">
        <w:rPr>
          <w:rFonts w:ascii="Times New Roman" w:hAnsi="Times New Roman"/>
          <w:sz w:val="24"/>
          <w:szCs w:val="24"/>
        </w:rPr>
        <w:t xml:space="preserve"> and training.  </w:t>
      </w:r>
    </w:p>
    <w:p w14:paraId="38DB7076" w14:textId="60A8AD60" w:rsidR="009A2EE6" w:rsidRPr="005E1604" w:rsidRDefault="009A2EE6" w:rsidP="00DD5B3F">
      <w:pPr>
        <w:pStyle w:val="ListParagraph"/>
        <w:numPr>
          <w:ilvl w:val="1"/>
          <w:numId w:val="15"/>
        </w:numPr>
        <w:rPr>
          <w:rFonts w:ascii="Times New Roman" w:hAnsi="Times New Roman"/>
          <w:sz w:val="24"/>
          <w:szCs w:val="24"/>
        </w:rPr>
      </w:pPr>
      <w:r w:rsidRPr="005E1604">
        <w:rPr>
          <w:rFonts w:ascii="Times New Roman" w:hAnsi="Times New Roman"/>
          <w:sz w:val="24"/>
          <w:szCs w:val="24"/>
        </w:rPr>
        <w:t>The Pavilion also enables the students to experience the sights, sounds</w:t>
      </w:r>
      <w:r w:rsidR="002C1E49">
        <w:rPr>
          <w:rFonts w:ascii="Times New Roman" w:hAnsi="Times New Roman"/>
          <w:sz w:val="24"/>
          <w:szCs w:val="24"/>
        </w:rPr>
        <w:t>,</w:t>
      </w:r>
      <w:r w:rsidRPr="005E1604">
        <w:rPr>
          <w:rFonts w:ascii="Times New Roman" w:hAnsi="Times New Roman"/>
          <w:sz w:val="24"/>
          <w:szCs w:val="24"/>
        </w:rPr>
        <w:t xml:space="preserve"> and learning about high-end, critical technology only available at I/ITSEC.  </w:t>
      </w:r>
    </w:p>
    <w:p w14:paraId="55764106" w14:textId="295A9078" w:rsidR="00F06F62" w:rsidRDefault="00696E93" w:rsidP="00DD5B3F">
      <w:pPr>
        <w:pStyle w:val="ListParagraph"/>
        <w:numPr>
          <w:ilvl w:val="0"/>
          <w:numId w:val="17"/>
        </w:numPr>
        <w:rPr>
          <w:rFonts w:ascii="Times New Roman" w:hAnsi="Times New Roman"/>
          <w:sz w:val="24"/>
          <w:szCs w:val="24"/>
        </w:rPr>
      </w:pPr>
      <w:r w:rsidRPr="005E1604">
        <w:rPr>
          <w:rStyle w:val="Heading3Char"/>
          <w:rFonts w:ascii="Times New Roman" w:eastAsia="Calibri" w:hAnsi="Times New Roman"/>
          <w:sz w:val="24"/>
          <w:szCs w:val="24"/>
        </w:rPr>
        <w:t xml:space="preserve">Scholarships </w:t>
      </w:r>
      <w:r w:rsidR="00493320">
        <w:rPr>
          <w:rStyle w:val="Heading3Char"/>
          <w:rFonts w:ascii="Times New Roman" w:eastAsia="Calibri" w:hAnsi="Times New Roman"/>
          <w:sz w:val="24"/>
          <w:szCs w:val="24"/>
        </w:rPr>
        <w:t>–</w:t>
      </w:r>
      <w:r w:rsidRPr="005E1604">
        <w:rPr>
          <w:rFonts w:ascii="Times New Roman" w:hAnsi="Times New Roman"/>
          <w:sz w:val="24"/>
          <w:szCs w:val="24"/>
        </w:rPr>
        <w:t xml:space="preserve"> </w:t>
      </w:r>
      <w:r w:rsidR="00F06F62" w:rsidRPr="005E1604">
        <w:rPr>
          <w:rFonts w:ascii="Times New Roman" w:hAnsi="Times New Roman"/>
          <w:sz w:val="24"/>
          <w:szCs w:val="24"/>
        </w:rPr>
        <w:t xml:space="preserve">NTSA honors special achievement and Service during the conference and awards several NTSA scholarships to deserving students studying in the M&amp;S Science.  </w:t>
      </w:r>
      <w:r w:rsidR="00403B49">
        <w:rPr>
          <w:rFonts w:ascii="Times New Roman" w:hAnsi="Times New Roman"/>
          <w:sz w:val="24"/>
          <w:szCs w:val="24"/>
        </w:rPr>
        <w:t>NTSA will award $</w:t>
      </w:r>
      <w:r w:rsidR="009F36A3">
        <w:rPr>
          <w:rFonts w:ascii="Times New Roman" w:hAnsi="Times New Roman"/>
          <w:sz w:val="24"/>
          <w:szCs w:val="24"/>
        </w:rPr>
        <w:t>1</w:t>
      </w:r>
      <w:r w:rsidR="004C143A">
        <w:rPr>
          <w:rFonts w:ascii="Times New Roman" w:hAnsi="Times New Roman"/>
          <w:sz w:val="24"/>
          <w:szCs w:val="24"/>
        </w:rPr>
        <w:t>90</w:t>
      </w:r>
      <w:r w:rsidR="00403B49">
        <w:rPr>
          <w:rFonts w:ascii="Times New Roman" w:hAnsi="Times New Roman"/>
          <w:sz w:val="24"/>
          <w:szCs w:val="24"/>
        </w:rPr>
        <w:t xml:space="preserve">,000 in </w:t>
      </w:r>
      <w:r w:rsidR="009F36A3">
        <w:rPr>
          <w:rFonts w:ascii="Times New Roman" w:hAnsi="Times New Roman"/>
          <w:sz w:val="24"/>
          <w:szCs w:val="24"/>
        </w:rPr>
        <w:t xml:space="preserve">graduate and </w:t>
      </w:r>
      <w:r w:rsidR="00403B49">
        <w:rPr>
          <w:rFonts w:ascii="Times New Roman" w:hAnsi="Times New Roman"/>
          <w:sz w:val="24"/>
          <w:szCs w:val="24"/>
        </w:rPr>
        <w:t>post graduate scholarships in 20</w:t>
      </w:r>
      <w:r w:rsidR="009F36A3">
        <w:rPr>
          <w:rFonts w:ascii="Times New Roman" w:hAnsi="Times New Roman"/>
          <w:sz w:val="24"/>
          <w:szCs w:val="24"/>
        </w:rPr>
        <w:t>2</w:t>
      </w:r>
      <w:r w:rsidR="004C143A">
        <w:rPr>
          <w:rFonts w:ascii="Times New Roman" w:hAnsi="Times New Roman"/>
          <w:sz w:val="24"/>
          <w:szCs w:val="24"/>
        </w:rPr>
        <w:t>5</w:t>
      </w:r>
      <w:r w:rsidR="00403B49">
        <w:rPr>
          <w:rFonts w:ascii="Times New Roman" w:hAnsi="Times New Roman"/>
          <w:sz w:val="24"/>
          <w:szCs w:val="24"/>
        </w:rPr>
        <w:t>.</w:t>
      </w:r>
    </w:p>
    <w:p w14:paraId="43E276F6" w14:textId="1B74ED98" w:rsidR="009F36A3" w:rsidRPr="005E1604" w:rsidRDefault="004C143A" w:rsidP="00DD5B3F">
      <w:pPr>
        <w:pStyle w:val="ListParagraph"/>
        <w:numPr>
          <w:ilvl w:val="0"/>
          <w:numId w:val="17"/>
        </w:numPr>
        <w:rPr>
          <w:rFonts w:ascii="Times New Roman" w:hAnsi="Times New Roman"/>
          <w:sz w:val="24"/>
          <w:szCs w:val="24"/>
        </w:rPr>
      </w:pPr>
      <w:r>
        <w:rPr>
          <w:rStyle w:val="Heading3Char"/>
          <w:rFonts w:ascii="Times New Roman" w:eastAsia="Calibri" w:hAnsi="Times New Roman"/>
          <w:sz w:val="24"/>
          <w:szCs w:val="24"/>
        </w:rPr>
        <w:t>Career</w:t>
      </w:r>
      <w:r w:rsidR="009F36A3">
        <w:rPr>
          <w:rStyle w:val="Heading3Char"/>
          <w:rFonts w:ascii="Times New Roman" w:eastAsia="Calibri" w:hAnsi="Times New Roman"/>
          <w:sz w:val="24"/>
          <w:szCs w:val="24"/>
        </w:rPr>
        <w:t xml:space="preserve"> Fair –</w:t>
      </w:r>
      <w:r w:rsidR="009F36A3">
        <w:rPr>
          <w:rFonts w:ascii="Times New Roman" w:hAnsi="Times New Roman"/>
          <w:sz w:val="24"/>
          <w:szCs w:val="24"/>
        </w:rPr>
        <w:t xml:space="preserve"> NTSA hosts a </w:t>
      </w:r>
      <w:r>
        <w:rPr>
          <w:rFonts w:ascii="Times New Roman" w:hAnsi="Times New Roman"/>
          <w:sz w:val="24"/>
          <w:szCs w:val="24"/>
        </w:rPr>
        <w:t>career</w:t>
      </w:r>
      <w:r w:rsidR="009F36A3">
        <w:rPr>
          <w:rFonts w:ascii="Times New Roman" w:hAnsi="Times New Roman"/>
          <w:sz w:val="24"/>
          <w:szCs w:val="24"/>
        </w:rPr>
        <w:t xml:space="preserve"> fair at I/ITSEC that provides government and industry opportunities to recruit the best talent available and support transitioning service members.</w:t>
      </w:r>
    </w:p>
    <w:p w14:paraId="34A95B12" w14:textId="77777777" w:rsidR="008C1A45" w:rsidRPr="005E1604" w:rsidRDefault="008C1A45" w:rsidP="00DD5B3F">
      <w:pPr>
        <w:pStyle w:val="Heading1"/>
        <w:rPr>
          <w:rFonts w:ascii="Times New Roman" w:hAnsi="Times New Roman"/>
        </w:rPr>
      </w:pPr>
      <w:r w:rsidRPr="005E1604">
        <w:rPr>
          <w:rFonts w:ascii="Times New Roman" w:hAnsi="Times New Roman"/>
        </w:rPr>
        <w:t>I/ITSEC FACTSHEET</w:t>
      </w:r>
    </w:p>
    <w:p w14:paraId="60179DD9" w14:textId="2DB3BCB3" w:rsidR="008C1A45" w:rsidRPr="005E1604" w:rsidRDefault="007A1E6C" w:rsidP="00DD5B3F">
      <w:pPr>
        <w:pStyle w:val="ListParagraph"/>
        <w:numPr>
          <w:ilvl w:val="0"/>
          <w:numId w:val="13"/>
        </w:numPr>
        <w:rPr>
          <w:rFonts w:ascii="Times New Roman" w:hAnsi="Times New Roman"/>
          <w:sz w:val="24"/>
          <w:szCs w:val="24"/>
        </w:rPr>
      </w:pPr>
      <w:r w:rsidRPr="005E1604">
        <w:rPr>
          <w:rFonts w:ascii="Times New Roman" w:hAnsi="Times New Roman"/>
          <w:sz w:val="24"/>
          <w:szCs w:val="24"/>
        </w:rPr>
        <w:t xml:space="preserve">Over 75 hours of </w:t>
      </w:r>
      <w:r w:rsidR="008C1A45" w:rsidRPr="005E1604">
        <w:rPr>
          <w:rFonts w:ascii="Times New Roman" w:hAnsi="Times New Roman"/>
          <w:sz w:val="24"/>
          <w:szCs w:val="24"/>
        </w:rPr>
        <w:t xml:space="preserve">Continuing Education Units (CEU) </w:t>
      </w:r>
      <w:r w:rsidRPr="005E1604">
        <w:rPr>
          <w:rFonts w:ascii="Times New Roman" w:hAnsi="Times New Roman"/>
          <w:sz w:val="24"/>
          <w:szCs w:val="24"/>
        </w:rPr>
        <w:t xml:space="preserve">opportunities </w:t>
      </w:r>
      <w:r w:rsidR="008C1A45" w:rsidRPr="005E1604">
        <w:rPr>
          <w:rFonts w:ascii="Times New Roman" w:hAnsi="Times New Roman"/>
          <w:sz w:val="24"/>
          <w:szCs w:val="24"/>
        </w:rPr>
        <w:t xml:space="preserve">in select Paper </w:t>
      </w:r>
      <w:r w:rsidR="002C1E49">
        <w:rPr>
          <w:rFonts w:ascii="Times New Roman" w:hAnsi="Times New Roman"/>
          <w:sz w:val="24"/>
          <w:szCs w:val="24"/>
        </w:rPr>
        <w:t>s</w:t>
      </w:r>
      <w:r w:rsidR="008C1A45" w:rsidRPr="005E1604">
        <w:rPr>
          <w:rFonts w:ascii="Times New Roman" w:hAnsi="Times New Roman"/>
          <w:sz w:val="24"/>
          <w:szCs w:val="24"/>
        </w:rPr>
        <w:t>essions, Tutorials</w:t>
      </w:r>
      <w:r w:rsidR="002C1E49">
        <w:rPr>
          <w:rFonts w:ascii="Times New Roman" w:hAnsi="Times New Roman"/>
          <w:sz w:val="24"/>
          <w:szCs w:val="24"/>
        </w:rPr>
        <w:t>,</w:t>
      </w:r>
      <w:r w:rsidR="008C1A45" w:rsidRPr="005E1604">
        <w:rPr>
          <w:rFonts w:ascii="Times New Roman" w:hAnsi="Times New Roman"/>
          <w:sz w:val="24"/>
          <w:szCs w:val="24"/>
        </w:rPr>
        <w:t xml:space="preserve"> and the </w:t>
      </w:r>
      <w:r w:rsidR="004C143A">
        <w:rPr>
          <w:rFonts w:ascii="Times New Roman" w:hAnsi="Times New Roman"/>
          <w:sz w:val="24"/>
          <w:szCs w:val="24"/>
        </w:rPr>
        <w:t>Professional</w:t>
      </w:r>
      <w:r w:rsidR="008C1A45" w:rsidRPr="005E1604">
        <w:rPr>
          <w:rFonts w:ascii="Times New Roman" w:hAnsi="Times New Roman"/>
          <w:sz w:val="24"/>
          <w:szCs w:val="24"/>
        </w:rPr>
        <w:t xml:space="preserve"> Development Workshop</w:t>
      </w:r>
      <w:r w:rsidRPr="005E1604">
        <w:rPr>
          <w:rFonts w:ascii="Times New Roman" w:hAnsi="Times New Roman"/>
          <w:sz w:val="24"/>
          <w:szCs w:val="24"/>
        </w:rPr>
        <w:t>s</w:t>
      </w:r>
      <w:r w:rsidR="00403B49">
        <w:rPr>
          <w:rFonts w:ascii="Times New Roman" w:hAnsi="Times New Roman"/>
          <w:sz w:val="24"/>
          <w:szCs w:val="24"/>
        </w:rPr>
        <w:t>.</w:t>
      </w:r>
    </w:p>
    <w:p w14:paraId="050F85A5" w14:textId="04B31B7A" w:rsidR="008C1A45" w:rsidRPr="005E1604" w:rsidRDefault="008C1A45" w:rsidP="00DD5B3F">
      <w:pPr>
        <w:pStyle w:val="ListParagraph"/>
        <w:numPr>
          <w:ilvl w:val="0"/>
          <w:numId w:val="13"/>
        </w:numPr>
        <w:rPr>
          <w:rFonts w:ascii="Times New Roman" w:hAnsi="Times New Roman"/>
          <w:sz w:val="24"/>
          <w:szCs w:val="24"/>
        </w:rPr>
      </w:pPr>
      <w:r w:rsidRPr="005E1604">
        <w:rPr>
          <w:rFonts w:ascii="Times New Roman" w:hAnsi="Times New Roman"/>
          <w:sz w:val="24"/>
          <w:szCs w:val="24"/>
        </w:rPr>
        <w:t>Over 1</w:t>
      </w:r>
      <w:r w:rsidR="004C143A">
        <w:rPr>
          <w:rFonts w:ascii="Times New Roman" w:hAnsi="Times New Roman"/>
          <w:sz w:val="24"/>
          <w:szCs w:val="24"/>
        </w:rPr>
        <w:t>8</w:t>
      </w:r>
      <w:r w:rsidRPr="005E1604">
        <w:rPr>
          <w:rFonts w:ascii="Times New Roman" w:hAnsi="Times New Roman"/>
          <w:sz w:val="24"/>
          <w:szCs w:val="24"/>
        </w:rPr>
        <w:t>,000 attendees in 20</w:t>
      </w:r>
      <w:r w:rsidR="004C143A">
        <w:rPr>
          <w:rFonts w:ascii="Times New Roman" w:hAnsi="Times New Roman"/>
          <w:sz w:val="24"/>
          <w:szCs w:val="24"/>
        </w:rPr>
        <w:t>24</w:t>
      </w:r>
      <w:r w:rsidRPr="005E1604">
        <w:rPr>
          <w:rFonts w:ascii="Times New Roman" w:hAnsi="Times New Roman"/>
          <w:sz w:val="24"/>
          <w:szCs w:val="24"/>
        </w:rPr>
        <w:t xml:space="preserve"> including DoD, DHS, OSD, NASA, and other key government and industry leaders</w:t>
      </w:r>
      <w:r w:rsidR="00403B49">
        <w:rPr>
          <w:rFonts w:ascii="Times New Roman" w:hAnsi="Times New Roman"/>
          <w:sz w:val="24"/>
          <w:szCs w:val="24"/>
        </w:rPr>
        <w:t>.</w:t>
      </w:r>
    </w:p>
    <w:p w14:paraId="3F86CF6D" w14:textId="5A8AE0B6" w:rsidR="008C1A45" w:rsidRPr="005E1604" w:rsidRDefault="008C1A45" w:rsidP="00DD5B3F">
      <w:pPr>
        <w:pStyle w:val="ListParagraph"/>
        <w:numPr>
          <w:ilvl w:val="0"/>
          <w:numId w:val="13"/>
        </w:numPr>
        <w:rPr>
          <w:rFonts w:ascii="Times New Roman" w:hAnsi="Times New Roman"/>
          <w:sz w:val="24"/>
          <w:szCs w:val="24"/>
        </w:rPr>
      </w:pPr>
      <w:r w:rsidRPr="005E1604">
        <w:rPr>
          <w:rFonts w:ascii="Times New Roman" w:hAnsi="Times New Roman"/>
          <w:sz w:val="24"/>
          <w:szCs w:val="24"/>
        </w:rPr>
        <w:t xml:space="preserve">Over </w:t>
      </w:r>
      <w:r w:rsidR="00E20F43" w:rsidRPr="005E1604">
        <w:rPr>
          <w:rFonts w:ascii="Times New Roman" w:hAnsi="Times New Roman"/>
          <w:sz w:val="24"/>
          <w:szCs w:val="24"/>
        </w:rPr>
        <w:t>500</w:t>
      </w:r>
      <w:r w:rsidRPr="005E1604">
        <w:rPr>
          <w:rFonts w:ascii="Times New Roman" w:hAnsi="Times New Roman"/>
          <w:sz w:val="24"/>
          <w:szCs w:val="24"/>
        </w:rPr>
        <w:t xml:space="preserve"> exhibiting companies </w:t>
      </w:r>
      <w:r w:rsidR="004210FB" w:rsidRPr="005E1604">
        <w:rPr>
          <w:rFonts w:ascii="Times New Roman" w:hAnsi="Times New Roman"/>
          <w:sz w:val="24"/>
          <w:szCs w:val="24"/>
        </w:rPr>
        <w:t>occupy</w:t>
      </w:r>
      <w:r w:rsidRPr="005E1604">
        <w:rPr>
          <w:rFonts w:ascii="Times New Roman" w:hAnsi="Times New Roman"/>
          <w:sz w:val="24"/>
          <w:szCs w:val="24"/>
        </w:rPr>
        <w:t xml:space="preserve"> over </w:t>
      </w:r>
      <w:r w:rsidR="004C143A">
        <w:rPr>
          <w:rFonts w:ascii="Times New Roman" w:hAnsi="Times New Roman"/>
          <w:sz w:val="24"/>
          <w:szCs w:val="24"/>
        </w:rPr>
        <w:t>200</w:t>
      </w:r>
      <w:r w:rsidRPr="005E1604">
        <w:rPr>
          <w:rFonts w:ascii="Times New Roman" w:hAnsi="Times New Roman"/>
          <w:sz w:val="24"/>
          <w:szCs w:val="24"/>
        </w:rPr>
        <w:t>,000sq ft of hall space</w:t>
      </w:r>
      <w:r w:rsidR="00403B49">
        <w:rPr>
          <w:rFonts w:ascii="Times New Roman" w:hAnsi="Times New Roman"/>
          <w:sz w:val="24"/>
          <w:szCs w:val="24"/>
        </w:rPr>
        <w:t>.</w:t>
      </w:r>
    </w:p>
    <w:p w14:paraId="31D06330" w14:textId="77777777" w:rsidR="00AE0EC9" w:rsidRDefault="00AA1E30" w:rsidP="00DD5B3F">
      <w:pPr>
        <w:pStyle w:val="ListParagraph"/>
        <w:numPr>
          <w:ilvl w:val="0"/>
          <w:numId w:val="13"/>
        </w:numPr>
        <w:rPr>
          <w:rFonts w:ascii="Times New Roman" w:hAnsi="Times New Roman"/>
          <w:sz w:val="24"/>
          <w:szCs w:val="24"/>
        </w:rPr>
      </w:pPr>
      <w:r>
        <w:rPr>
          <w:rFonts w:ascii="Times New Roman" w:hAnsi="Times New Roman"/>
          <w:sz w:val="24"/>
          <w:szCs w:val="24"/>
        </w:rPr>
        <w:t xml:space="preserve">Over </w:t>
      </w:r>
      <w:r w:rsidR="00AE0EC9">
        <w:rPr>
          <w:rFonts w:ascii="Times New Roman" w:hAnsi="Times New Roman"/>
          <w:sz w:val="24"/>
          <w:szCs w:val="24"/>
        </w:rPr>
        <w:t>$500m of Industry IRAD funds represented on the show floor.</w:t>
      </w:r>
    </w:p>
    <w:p w14:paraId="2279F311" w14:textId="77777777" w:rsidR="00D45ADD" w:rsidRPr="005E1604" w:rsidRDefault="0012197F" w:rsidP="00DD5B3F">
      <w:pPr>
        <w:pStyle w:val="ListParagraph"/>
        <w:numPr>
          <w:ilvl w:val="0"/>
          <w:numId w:val="13"/>
        </w:numPr>
        <w:rPr>
          <w:rFonts w:ascii="Times New Roman" w:hAnsi="Times New Roman"/>
          <w:sz w:val="24"/>
          <w:szCs w:val="24"/>
        </w:rPr>
      </w:pPr>
      <w:r w:rsidRPr="005E1604">
        <w:rPr>
          <w:rFonts w:ascii="Times New Roman" w:hAnsi="Times New Roman"/>
          <w:sz w:val="24"/>
          <w:szCs w:val="24"/>
        </w:rPr>
        <w:t xml:space="preserve">Free </w:t>
      </w:r>
      <w:r w:rsidR="00D45ADD" w:rsidRPr="005E1604">
        <w:rPr>
          <w:rFonts w:ascii="Times New Roman" w:hAnsi="Times New Roman"/>
          <w:sz w:val="24"/>
          <w:szCs w:val="24"/>
        </w:rPr>
        <w:t>Government attendance includes representatives from the Administration, DoD, DHS, and NASA</w:t>
      </w:r>
      <w:r w:rsidR="00403B49">
        <w:rPr>
          <w:rFonts w:ascii="Times New Roman" w:hAnsi="Times New Roman"/>
          <w:sz w:val="24"/>
          <w:szCs w:val="24"/>
        </w:rPr>
        <w:t>.</w:t>
      </w:r>
    </w:p>
    <w:p w14:paraId="3B6EA9B8" w14:textId="0B1ACA57" w:rsidR="008C1A45" w:rsidRPr="005E1604" w:rsidRDefault="008C1A45" w:rsidP="00DD5B3F">
      <w:pPr>
        <w:pStyle w:val="ListParagraph"/>
        <w:numPr>
          <w:ilvl w:val="0"/>
          <w:numId w:val="13"/>
        </w:numPr>
        <w:rPr>
          <w:rFonts w:ascii="Times New Roman" w:hAnsi="Times New Roman"/>
          <w:sz w:val="24"/>
          <w:szCs w:val="24"/>
        </w:rPr>
      </w:pPr>
      <w:r w:rsidRPr="005E1604">
        <w:rPr>
          <w:rFonts w:ascii="Times New Roman" w:hAnsi="Times New Roman"/>
          <w:sz w:val="24"/>
          <w:szCs w:val="24"/>
        </w:rPr>
        <w:t>Over 1</w:t>
      </w:r>
      <w:r w:rsidR="004210FB">
        <w:rPr>
          <w:rFonts w:ascii="Times New Roman" w:hAnsi="Times New Roman"/>
          <w:sz w:val="24"/>
          <w:szCs w:val="24"/>
        </w:rPr>
        <w:t>58</w:t>
      </w:r>
      <w:r w:rsidRPr="005E1604">
        <w:rPr>
          <w:rFonts w:ascii="Times New Roman" w:hAnsi="Times New Roman"/>
          <w:sz w:val="24"/>
          <w:szCs w:val="24"/>
        </w:rPr>
        <w:t xml:space="preserve"> technical sessions and </w:t>
      </w:r>
      <w:r w:rsidR="0071738D">
        <w:rPr>
          <w:rFonts w:ascii="Times New Roman" w:hAnsi="Times New Roman"/>
          <w:sz w:val="24"/>
          <w:szCs w:val="24"/>
        </w:rPr>
        <w:t>3</w:t>
      </w:r>
      <w:r w:rsidR="004210FB">
        <w:rPr>
          <w:rFonts w:ascii="Times New Roman" w:hAnsi="Times New Roman"/>
          <w:sz w:val="24"/>
          <w:szCs w:val="24"/>
        </w:rPr>
        <w:t>3</w:t>
      </w:r>
      <w:r w:rsidR="0071738D">
        <w:rPr>
          <w:rFonts w:ascii="Times New Roman" w:hAnsi="Times New Roman"/>
          <w:sz w:val="24"/>
          <w:szCs w:val="24"/>
        </w:rPr>
        <w:t xml:space="preserve"> </w:t>
      </w:r>
      <w:r w:rsidRPr="005E1604">
        <w:rPr>
          <w:rFonts w:ascii="Times New Roman" w:hAnsi="Times New Roman"/>
          <w:sz w:val="24"/>
          <w:szCs w:val="24"/>
        </w:rPr>
        <w:t>tutorials</w:t>
      </w:r>
      <w:r w:rsidR="00AE0EC9">
        <w:rPr>
          <w:rFonts w:ascii="Times New Roman" w:hAnsi="Times New Roman"/>
          <w:sz w:val="24"/>
          <w:szCs w:val="24"/>
        </w:rPr>
        <w:t>.</w:t>
      </w:r>
    </w:p>
    <w:p w14:paraId="1F71C9D1" w14:textId="77777777" w:rsidR="008C1A45" w:rsidRPr="005E1604" w:rsidRDefault="00AE0EC9" w:rsidP="00DD5B3F">
      <w:pPr>
        <w:pStyle w:val="ListParagraph"/>
        <w:numPr>
          <w:ilvl w:val="0"/>
          <w:numId w:val="13"/>
        </w:numPr>
        <w:rPr>
          <w:rFonts w:ascii="Times New Roman" w:hAnsi="Times New Roman"/>
          <w:sz w:val="24"/>
          <w:szCs w:val="24"/>
        </w:rPr>
      </w:pPr>
      <w:r>
        <w:rPr>
          <w:rFonts w:ascii="Times New Roman" w:hAnsi="Times New Roman"/>
          <w:sz w:val="24"/>
          <w:szCs w:val="24"/>
        </w:rPr>
        <w:t>Annual a</w:t>
      </w:r>
      <w:r w:rsidR="008C1A45" w:rsidRPr="005E1604">
        <w:rPr>
          <w:rFonts w:ascii="Times New Roman" w:hAnsi="Times New Roman"/>
          <w:sz w:val="24"/>
          <w:szCs w:val="24"/>
        </w:rPr>
        <w:t>ttendance by the Congressional Modeling and Simulation Caucus</w:t>
      </w:r>
      <w:r>
        <w:rPr>
          <w:rFonts w:ascii="Times New Roman" w:hAnsi="Times New Roman"/>
          <w:sz w:val="24"/>
          <w:szCs w:val="24"/>
        </w:rPr>
        <w:t>.</w:t>
      </w:r>
    </w:p>
    <w:p w14:paraId="6B5825D3" w14:textId="418348EA" w:rsidR="0056429C" w:rsidRPr="00AE0EC9" w:rsidRDefault="008C1A45" w:rsidP="00DD5B3F">
      <w:pPr>
        <w:pStyle w:val="ListParagraph"/>
        <w:numPr>
          <w:ilvl w:val="0"/>
          <w:numId w:val="13"/>
        </w:numPr>
        <w:rPr>
          <w:rFonts w:ascii="Times New Roman" w:hAnsi="Times New Roman"/>
        </w:rPr>
      </w:pPr>
      <w:r w:rsidRPr="005E1604">
        <w:rPr>
          <w:rFonts w:ascii="Times New Roman" w:hAnsi="Times New Roman"/>
          <w:sz w:val="24"/>
          <w:szCs w:val="24"/>
        </w:rPr>
        <w:t xml:space="preserve">Over </w:t>
      </w:r>
      <w:r w:rsidR="004C143A">
        <w:rPr>
          <w:rFonts w:ascii="Times New Roman" w:hAnsi="Times New Roman"/>
          <w:sz w:val="24"/>
          <w:szCs w:val="24"/>
        </w:rPr>
        <w:t>2,200</w:t>
      </w:r>
      <w:r w:rsidRPr="005E1604">
        <w:rPr>
          <w:rFonts w:ascii="Times New Roman" w:hAnsi="Times New Roman"/>
          <w:sz w:val="24"/>
          <w:szCs w:val="24"/>
        </w:rPr>
        <w:t xml:space="preserve"> international attendees</w:t>
      </w:r>
      <w:r w:rsidR="00AE0EC9">
        <w:rPr>
          <w:rFonts w:ascii="Times New Roman" w:hAnsi="Times New Roman"/>
          <w:sz w:val="24"/>
          <w:szCs w:val="24"/>
        </w:rPr>
        <w:t xml:space="preserve"> and </w:t>
      </w:r>
      <w:r w:rsidR="004C143A">
        <w:rPr>
          <w:rFonts w:ascii="Times New Roman" w:hAnsi="Times New Roman"/>
          <w:sz w:val="24"/>
          <w:szCs w:val="24"/>
        </w:rPr>
        <w:t>55</w:t>
      </w:r>
      <w:r w:rsidR="00AE0EC9">
        <w:rPr>
          <w:rFonts w:ascii="Times New Roman" w:hAnsi="Times New Roman"/>
          <w:sz w:val="24"/>
          <w:szCs w:val="24"/>
        </w:rPr>
        <w:t xml:space="preserve"> international partners seeking to discover training markets and engage US FMS.</w:t>
      </w:r>
    </w:p>
    <w:p w14:paraId="2FAFF3C2" w14:textId="3346B71E" w:rsidR="00AE0EC9" w:rsidRPr="004210FB" w:rsidRDefault="00AE0EC9" w:rsidP="00DD5B3F">
      <w:pPr>
        <w:pStyle w:val="ListParagraph"/>
        <w:numPr>
          <w:ilvl w:val="0"/>
          <w:numId w:val="13"/>
        </w:numPr>
        <w:rPr>
          <w:rFonts w:ascii="Times New Roman" w:hAnsi="Times New Roman"/>
          <w:sz w:val="24"/>
          <w:szCs w:val="24"/>
        </w:rPr>
      </w:pPr>
      <w:r w:rsidRPr="004210FB">
        <w:rPr>
          <w:rFonts w:ascii="Times New Roman" w:hAnsi="Times New Roman"/>
          <w:sz w:val="24"/>
          <w:szCs w:val="24"/>
        </w:rPr>
        <w:t>Operation Blended Warrior – three-year effort to better integrate LVC simulations on the I/ITSEC show floor. Resulted in a permanent integration lab at NAWCTSD. Over 50 entities contributed to this virtual consortium.</w:t>
      </w:r>
    </w:p>
    <w:p w14:paraId="0C2726BB" w14:textId="3AEBB89D" w:rsidR="00AE0EC9" w:rsidRPr="004210FB" w:rsidRDefault="00AE0EC9" w:rsidP="00AE0EC9">
      <w:pPr>
        <w:pStyle w:val="ListParagraph"/>
        <w:numPr>
          <w:ilvl w:val="0"/>
          <w:numId w:val="13"/>
        </w:numPr>
        <w:rPr>
          <w:rFonts w:ascii="Times New Roman" w:hAnsi="Times New Roman"/>
          <w:sz w:val="24"/>
          <w:szCs w:val="24"/>
        </w:rPr>
      </w:pPr>
      <w:r w:rsidRPr="004210FB">
        <w:rPr>
          <w:rFonts w:ascii="Times New Roman" w:hAnsi="Times New Roman"/>
          <w:sz w:val="24"/>
          <w:szCs w:val="24"/>
        </w:rPr>
        <w:t xml:space="preserve">An average of </w:t>
      </w:r>
      <w:r w:rsidR="004210FB">
        <w:rPr>
          <w:rFonts w:ascii="Times New Roman" w:hAnsi="Times New Roman"/>
          <w:sz w:val="24"/>
          <w:szCs w:val="24"/>
        </w:rPr>
        <w:t>20</w:t>
      </w:r>
      <w:r w:rsidRPr="004210FB">
        <w:rPr>
          <w:rFonts w:ascii="Times New Roman" w:hAnsi="Times New Roman"/>
          <w:sz w:val="24"/>
          <w:szCs w:val="24"/>
        </w:rPr>
        <w:t xml:space="preserve"> graduate Modeling and Simulation Scholarships granted annually in the last ten years. </w:t>
      </w:r>
      <w:r w:rsidR="004C143A" w:rsidRPr="004210FB">
        <w:rPr>
          <w:rFonts w:ascii="Times New Roman" w:hAnsi="Times New Roman"/>
          <w:bCs/>
          <w:iCs/>
          <w:sz w:val="24"/>
          <w:szCs w:val="24"/>
        </w:rPr>
        <w:t>Past</w:t>
      </w:r>
      <w:r w:rsidRPr="004210FB">
        <w:rPr>
          <w:rFonts w:ascii="Times New Roman" w:hAnsi="Times New Roman"/>
          <w:bCs/>
          <w:iCs/>
          <w:sz w:val="24"/>
          <w:szCs w:val="24"/>
        </w:rPr>
        <w:t xml:space="preserve"> I/ITSEC conference chair</w:t>
      </w:r>
      <w:r w:rsidR="004C143A" w:rsidRPr="004210FB">
        <w:rPr>
          <w:rFonts w:ascii="Times New Roman" w:hAnsi="Times New Roman"/>
          <w:bCs/>
          <w:iCs/>
          <w:sz w:val="24"/>
          <w:szCs w:val="24"/>
        </w:rPr>
        <w:t>s</w:t>
      </w:r>
      <w:r w:rsidRPr="004210FB">
        <w:rPr>
          <w:rFonts w:ascii="Times New Roman" w:hAnsi="Times New Roman"/>
          <w:bCs/>
          <w:iCs/>
          <w:sz w:val="24"/>
          <w:szCs w:val="24"/>
        </w:rPr>
        <w:t xml:space="preserve"> </w:t>
      </w:r>
      <w:r w:rsidR="004C143A" w:rsidRPr="004210FB">
        <w:rPr>
          <w:rFonts w:ascii="Times New Roman" w:hAnsi="Times New Roman"/>
          <w:bCs/>
          <w:iCs/>
          <w:sz w:val="24"/>
          <w:szCs w:val="24"/>
        </w:rPr>
        <w:t>have been</w:t>
      </w:r>
      <w:r w:rsidRPr="004210FB">
        <w:rPr>
          <w:rFonts w:ascii="Times New Roman" w:hAnsi="Times New Roman"/>
          <w:bCs/>
          <w:iCs/>
          <w:sz w:val="24"/>
          <w:szCs w:val="24"/>
        </w:rPr>
        <w:t xml:space="preserve"> I/ITSEC scholarship recipient</w:t>
      </w:r>
      <w:r w:rsidRPr="004210FB">
        <w:rPr>
          <w:rFonts w:ascii="Times New Roman" w:hAnsi="Times New Roman"/>
          <w:b/>
          <w:i/>
          <w:sz w:val="24"/>
          <w:szCs w:val="24"/>
        </w:rPr>
        <w:t>.</w:t>
      </w:r>
      <w:r w:rsidRPr="004210FB">
        <w:rPr>
          <w:rFonts w:ascii="Times New Roman" w:hAnsi="Times New Roman"/>
          <w:sz w:val="24"/>
          <w:szCs w:val="24"/>
        </w:rPr>
        <w:t xml:space="preserve">  </w:t>
      </w:r>
    </w:p>
    <w:p w14:paraId="550591D3" w14:textId="5BBD6435" w:rsidR="00AE0EC9" w:rsidRPr="004210FB" w:rsidRDefault="00AE0EC9" w:rsidP="00AE0EC9">
      <w:pPr>
        <w:pStyle w:val="ListParagraph"/>
        <w:numPr>
          <w:ilvl w:val="0"/>
          <w:numId w:val="13"/>
        </w:numPr>
        <w:rPr>
          <w:rFonts w:ascii="Times New Roman" w:hAnsi="Times New Roman"/>
          <w:sz w:val="24"/>
          <w:szCs w:val="24"/>
        </w:rPr>
      </w:pPr>
      <w:r w:rsidRPr="004210FB">
        <w:rPr>
          <w:rFonts w:ascii="Times New Roman" w:hAnsi="Times New Roman"/>
          <w:sz w:val="24"/>
          <w:szCs w:val="24"/>
        </w:rPr>
        <w:t xml:space="preserve">Over </w:t>
      </w:r>
      <w:r w:rsidR="004C143A" w:rsidRPr="004210FB">
        <w:rPr>
          <w:rFonts w:ascii="Times New Roman" w:hAnsi="Times New Roman"/>
          <w:sz w:val="24"/>
          <w:szCs w:val="24"/>
        </w:rPr>
        <w:t>10,</w:t>
      </w:r>
      <w:r w:rsidRPr="004210FB">
        <w:rPr>
          <w:rFonts w:ascii="Times New Roman" w:hAnsi="Times New Roman"/>
          <w:sz w:val="24"/>
          <w:szCs w:val="24"/>
        </w:rPr>
        <w:t>00</w:t>
      </w:r>
      <w:r w:rsidR="009F36A3" w:rsidRPr="004210FB">
        <w:rPr>
          <w:rFonts w:ascii="Times New Roman" w:hAnsi="Times New Roman"/>
          <w:sz w:val="24"/>
          <w:szCs w:val="24"/>
        </w:rPr>
        <w:t>0</w:t>
      </w:r>
      <w:r w:rsidRPr="004210FB">
        <w:rPr>
          <w:rFonts w:ascii="Times New Roman" w:hAnsi="Times New Roman"/>
          <w:sz w:val="24"/>
          <w:szCs w:val="24"/>
        </w:rPr>
        <w:t xml:space="preserve"> high school seniors toured the I/ITSEC show floor in the last decade.</w:t>
      </w:r>
    </w:p>
    <w:sectPr w:rsidR="00AE0EC9" w:rsidRPr="004210FB" w:rsidSect="002C1E49">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E8CD" w14:textId="77777777" w:rsidR="005C01C3" w:rsidRDefault="005C01C3" w:rsidP="009F3A8B">
      <w:pPr>
        <w:spacing w:after="0" w:line="240" w:lineRule="auto"/>
      </w:pPr>
      <w:r>
        <w:separator/>
      </w:r>
    </w:p>
  </w:endnote>
  <w:endnote w:type="continuationSeparator" w:id="0">
    <w:p w14:paraId="7C59BC64" w14:textId="77777777" w:rsidR="005C01C3" w:rsidRDefault="005C01C3" w:rsidP="009F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8014"/>
      <w:docPartObj>
        <w:docPartGallery w:val="Page Numbers (Bottom of Page)"/>
        <w:docPartUnique/>
      </w:docPartObj>
    </w:sdtPr>
    <w:sdtEndPr/>
    <w:sdtContent>
      <w:p w14:paraId="432D87A0" w14:textId="77777777" w:rsidR="005E4F69" w:rsidRDefault="007B75F4">
        <w:pPr>
          <w:pStyle w:val="Footer"/>
          <w:jc w:val="right"/>
        </w:pPr>
        <w:r>
          <w:fldChar w:fldCharType="begin"/>
        </w:r>
        <w:r>
          <w:instrText xml:space="preserve"> PAGE   \* MERGEFORMAT </w:instrText>
        </w:r>
        <w:r>
          <w:fldChar w:fldCharType="separate"/>
        </w:r>
        <w:r w:rsidR="00832E48">
          <w:rPr>
            <w:noProof/>
          </w:rPr>
          <w:t>1</w:t>
        </w:r>
        <w:r>
          <w:rPr>
            <w:noProof/>
          </w:rPr>
          <w:fldChar w:fldCharType="end"/>
        </w:r>
      </w:p>
    </w:sdtContent>
  </w:sdt>
  <w:p w14:paraId="5B85355F" w14:textId="3D97B43F" w:rsidR="009F36A3" w:rsidRDefault="004210FB" w:rsidP="00031ED8">
    <w:pPr>
      <w:pStyle w:val="Footer"/>
    </w:pPr>
    <w:r>
      <w:t>3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CF49" w14:textId="77777777" w:rsidR="005C01C3" w:rsidRDefault="005C01C3" w:rsidP="009F3A8B">
      <w:pPr>
        <w:spacing w:after="0" w:line="240" w:lineRule="auto"/>
      </w:pPr>
      <w:r>
        <w:separator/>
      </w:r>
    </w:p>
  </w:footnote>
  <w:footnote w:type="continuationSeparator" w:id="0">
    <w:p w14:paraId="69FFDC63" w14:textId="77777777" w:rsidR="005C01C3" w:rsidRDefault="005C01C3" w:rsidP="009F3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2D6"/>
    <w:multiLevelType w:val="hybridMultilevel"/>
    <w:tmpl w:val="187CC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172D3"/>
    <w:multiLevelType w:val="hybridMultilevel"/>
    <w:tmpl w:val="9190E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C0E3B"/>
    <w:multiLevelType w:val="hybridMultilevel"/>
    <w:tmpl w:val="1D62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93D14"/>
    <w:multiLevelType w:val="hybridMultilevel"/>
    <w:tmpl w:val="EE5C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F106D"/>
    <w:multiLevelType w:val="hybridMultilevel"/>
    <w:tmpl w:val="C964A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A3DC7"/>
    <w:multiLevelType w:val="hybridMultilevel"/>
    <w:tmpl w:val="69B49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03B5C"/>
    <w:multiLevelType w:val="hybridMultilevel"/>
    <w:tmpl w:val="AF828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B3EC6"/>
    <w:multiLevelType w:val="hybridMultilevel"/>
    <w:tmpl w:val="E9E47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63D96"/>
    <w:multiLevelType w:val="hybridMultilevel"/>
    <w:tmpl w:val="D3D88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E7228"/>
    <w:multiLevelType w:val="hybridMultilevel"/>
    <w:tmpl w:val="83FE4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31096"/>
    <w:multiLevelType w:val="hybridMultilevel"/>
    <w:tmpl w:val="58CAA694"/>
    <w:lvl w:ilvl="0" w:tplc="A35A1C1A">
      <w:start w:val="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89A3C68"/>
    <w:multiLevelType w:val="hybridMultilevel"/>
    <w:tmpl w:val="8D3A96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7738"/>
    <w:multiLevelType w:val="hybridMultilevel"/>
    <w:tmpl w:val="C28E7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C55ED"/>
    <w:multiLevelType w:val="hybridMultilevel"/>
    <w:tmpl w:val="7EA0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C4548"/>
    <w:multiLevelType w:val="hybridMultilevel"/>
    <w:tmpl w:val="F4063C5C"/>
    <w:lvl w:ilvl="0" w:tplc="1DE647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234CB"/>
    <w:multiLevelType w:val="hybridMultilevel"/>
    <w:tmpl w:val="0894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87CF4"/>
    <w:multiLevelType w:val="hybridMultilevel"/>
    <w:tmpl w:val="D87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F36E0"/>
    <w:multiLevelType w:val="hybridMultilevel"/>
    <w:tmpl w:val="FDD6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C6D55"/>
    <w:multiLevelType w:val="hybridMultilevel"/>
    <w:tmpl w:val="4A5E7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3000F"/>
    <w:multiLevelType w:val="hybridMultilevel"/>
    <w:tmpl w:val="1D861A3E"/>
    <w:lvl w:ilvl="0" w:tplc="54BADC46">
      <w:start w:val="1"/>
      <w:numFmt w:val="decimal"/>
      <w:lvlText w:val="%1."/>
      <w:lvlJc w:val="left"/>
      <w:pPr>
        <w:ind w:left="720" w:hanging="360"/>
      </w:pPr>
      <w:rPr>
        <w:rFonts w:ascii="Consolas" w:eastAsiaTheme="minorHAnsi" w:hAnsi="Consolas" w:cstheme="minorBid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37022"/>
    <w:multiLevelType w:val="hybridMultilevel"/>
    <w:tmpl w:val="7EA0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03995"/>
    <w:multiLevelType w:val="hybridMultilevel"/>
    <w:tmpl w:val="AF828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D352E"/>
    <w:multiLevelType w:val="hybridMultilevel"/>
    <w:tmpl w:val="B61C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E7176"/>
    <w:multiLevelType w:val="hybridMultilevel"/>
    <w:tmpl w:val="8DF8D1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8704817">
    <w:abstractNumId w:val="22"/>
  </w:num>
  <w:num w:numId="2" w16cid:durableId="1884056360">
    <w:abstractNumId w:val="16"/>
  </w:num>
  <w:num w:numId="3" w16cid:durableId="1874539071">
    <w:abstractNumId w:val="3"/>
  </w:num>
  <w:num w:numId="4" w16cid:durableId="483818615">
    <w:abstractNumId w:val="15"/>
  </w:num>
  <w:num w:numId="5" w16cid:durableId="106706626">
    <w:abstractNumId w:val="4"/>
  </w:num>
  <w:num w:numId="6" w16cid:durableId="974062173">
    <w:abstractNumId w:val="8"/>
  </w:num>
  <w:num w:numId="7" w16cid:durableId="799497397">
    <w:abstractNumId w:val="12"/>
  </w:num>
  <w:num w:numId="8" w16cid:durableId="1891184141">
    <w:abstractNumId w:val="14"/>
  </w:num>
  <w:num w:numId="9" w16cid:durableId="2040934310">
    <w:abstractNumId w:val="11"/>
  </w:num>
  <w:num w:numId="10" w16cid:durableId="2009094739">
    <w:abstractNumId w:val="0"/>
  </w:num>
  <w:num w:numId="11" w16cid:durableId="1672098378">
    <w:abstractNumId w:val="23"/>
  </w:num>
  <w:num w:numId="12" w16cid:durableId="2049642433">
    <w:abstractNumId w:val="6"/>
  </w:num>
  <w:num w:numId="13" w16cid:durableId="1098714061">
    <w:abstractNumId w:val="5"/>
  </w:num>
  <w:num w:numId="14" w16cid:durableId="1692367544">
    <w:abstractNumId w:val="18"/>
  </w:num>
  <w:num w:numId="15" w16cid:durableId="1790858502">
    <w:abstractNumId w:val="20"/>
  </w:num>
  <w:num w:numId="16" w16cid:durableId="1568802131">
    <w:abstractNumId w:val="17"/>
  </w:num>
  <w:num w:numId="17" w16cid:durableId="1278835989">
    <w:abstractNumId w:val="9"/>
  </w:num>
  <w:num w:numId="18" w16cid:durableId="897283858">
    <w:abstractNumId w:val="2"/>
  </w:num>
  <w:num w:numId="19" w16cid:durableId="697849565">
    <w:abstractNumId w:val="19"/>
  </w:num>
  <w:num w:numId="20" w16cid:durableId="275672535">
    <w:abstractNumId w:val="13"/>
  </w:num>
  <w:num w:numId="21" w16cid:durableId="908148651">
    <w:abstractNumId w:val="1"/>
  </w:num>
  <w:num w:numId="22" w16cid:durableId="210848824">
    <w:abstractNumId w:val="21"/>
  </w:num>
  <w:num w:numId="23" w16cid:durableId="1098865878">
    <w:abstractNumId w:val="7"/>
  </w:num>
  <w:num w:numId="24" w16cid:durableId="3864904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2"/>
    <w:rsid w:val="0001729B"/>
    <w:rsid w:val="00031ED8"/>
    <w:rsid w:val="00041C52"/>
    <w:rsid w:val="0006158A"/>
    <w:rsid w:val="000B1CB5"/>
    <w:rsid w:val="000B608B"/>
    <w:rsid w:val="000B7BE6"/>
    <w:rsid w:val="000C6FF0"/>
    <w:rsid w:val="000D18F0"/>
    <w:rsid w:val="0011224D"/>
    <w:rsid w:val="00116121"/>
    <w:rsid w:val="0012197F"/>
    <w:rsid w:val="0013701F"/>
    <w:rsid w:val="001D6032"/>
    <w:rsid w:val="001E62DB"/>
    <w:rsid w:val="001F4306"/>
    <w:rsid w:val="00235B5C"/>
    <w:rsid w:val="00243E7C"/>
    <w:rsid w:val="00276A87"/>
    <w:rsid w:val="002C1E49"/>
    <w:rsid w:val="002E1659"/>
    <w:rsid w:val="00312A64"/>
    <w:rsid w:val="003660A4"/>
    <w:rsid w:val="00367311"/>
    <w:rsid w:val="003972CD"/>
    <w:rsid w:val="003E2CD0"/>
    <w:rsid w:val="00403B49"/>
    <w:rsid w:val="004101D3"/>
    <w:rsid w:val="004128D3"/>
    <w:rsid w:val="004210FB"/>
    <w:rsid w:val="00473893"/>
    <w:rsid w:val="00492D66"/>
    <w:rsid w:val="00493320"/>
    <w:rsid w:val="004B4FCF"/>
    <w:rsid w:val="004C143A"/>
    <w:rsid w:val="00503C5C"/>
    <w:rsid w:val="005559D8"/>
    <w:rsid w:val="0056429C"/>
    <w:rsid w:val="005912BA"/>
    <w:rsid w:val="0059202D"/>
    <w:rsid w:val="005A19FF"/>
    <w:rsid w:val="005B1A92"/>
    <w:rsid w:val="005C01C3"/>
    <w:rsid w:val="005D1ABC"/>
    <w:rsid w:val="005E1604"/>
    <w:rsid w:val="005E2C29"/>
    <w:rsid w:val="005E40B8"/>
    <w:rsid w:val="005E4F69"/>
    <w:rsid w:val="006061C5"/>
    <w:rsid w:val="006153EB"/>
    <w:rsid w:val="00696E93"/>
    <w:rsid w:val="006B001C"/>
    <w:rsid w:val="006C355A"/>
    <w:rsid w:val="006D0FB9"/>
    <w:rsid w:val="006F1992"/>
    <w:rsid w:val="00710F30"/>
    <w:rsid w:val="007115F8"/>
    <w:rsid w:val="0071738D"/>
    <w:rsid w:val="00734FD1"/>
    <w:rsid w:val="007413CC"/>
    <w:rsid w:val="0076077E"/>
    <w:rsid w:val="00767377"/>
    <w:rsid w:val="007A1E6C"/>
    <w:rsid w:val="007B75F4"/>
    <w:rsid w:val="00831092"/>
    <w:rsid w:val="00832E48"/>
    <w:rsid w:val="008772A0"/>
    <w:rsid w:val="00891AD0"/>
    <w:rsid w:val="008C1A45"/>
    <w:rsid w:val="008D3908"/>
    <w:rsid w:val="00934D7E"/>
    <w:rsid w:val="0093576C"/>
    <w:rsid w:val="00956947"/>
    <w:rsid w:val="0097158D"/>
    <w:rsid w:val="00984924"/>
    <w:rsid w:val="009870E2"/>
    <w:rsid w:val="009910E3"/>
    <w:rsid w:val="00997B48"/>
    <w:rsid w:val="009A2EE6"/>
    <w:rsid w:val="009B3545"/>
    <w:rsid w:val="009F36A3"/>
    <w:rsid w:val="009F3A8B"/>
    <w:rsid w:val="00A60BB7"/>
    <w:rsid w:val="00A66AFD"/>
    <w:rsid w:val="00A80F7F"/>
    <w:rsid w:val="00A919EC"/>
    <w:rsid w:val="00AA1E30"/>
    <w:rsid w:val="00AA7BAA"/>
    <w:rsid w:val="00AB5048"/>
    <w:rsid w:val="00AE0EC9"/>
    <w:rsid w:val="00B11967"/>
    <w:rsid w:val="00B63596"/>
    <w:rsid w:val="00B777BA"/>
    <w:rsid w:val="00BD2FBA"/>
    <w:rsid w:val="00C043F5"/>
    <w:rsid w:val="00C056AD"/>
    <w:rsid w:val="00C725EC"/>
    <w:rsid w:val="00C824EC"/>
    <w:rsid w:val="00C92579"/>
    <w:rsid w:val="00CC6084"/>
    <w:rsid w:val="00CD064E"/>
    <w:rsid w:val="00CF3E10"/>
    <w:rsid w:val="00D156C9"/>
    <w:rsid w:val="00D428A4"/>
    <w:rsid w:val="00D45ADD"/>
    <w:rsid w:val="00D66488"/>
    <w:rsid w:val="00D9452D"/>
    <w:rsid w:val="00DA4958"/>
    <w:rsid w:val="00DD391E"/>
    <w:rsid w:val="00DD5B3F"/>
    <w:rsid w:val="00E17651"/>
    <w:rsid w:val="00E178A8"/>
    <w:rsid w:val="00E20F43"/>
    <w:rsid w:val="00E4650C"/>
    <w:rsid w:val="00E63F43"/>
    <w:rsid w:val="00E826B3"/>
    <w:rsid w:val="00EC0B72"/>
    <w:rsid w:val="00EE01C5"/>
    <w:rsid w:val="00EE33B3"/>
    <w:rsid w:val="00EE3912"/>
    <w:rsid w:val="00EF0B40"/>
    <w:rsid w:val="00EF1E06"/>
    <w:rsid w:val="00F06F62"/>
    <w:rsid w:val="00F330F9"/>
    <w:rsid w:val="00F375B5"/>
    <w:rsid w:val="00F63A87"/>
    <w:rsid w:val="00F67A8F"/>
    <w:rsid w:val="00F7432B"/>
    <w:rsid w:val="00F93234"/>
    <w:rsid w:val="00F94CF7"/>
    <w:rsid w:val="00FB3E4C"/>
    <w:rsid w:val="00FC3301"/>
    <w:rsid w:val="00FE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A0DAA"/>
  <w15:docId w15:val="{B30CC628-54D2-44ED-8994-D04B391E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B48"/>
    <w:pPr>
      <w:spacing w:after="200" w:line="276" w:lineRule="auto"/>
    </w:pPr>
    <w:rPr>
      <w:sz w:val="22"/>
      <w:szCs w:val="22"/>
    </w:rPr>
  </w:style>
  <w:style w:type="paragraph" w:styleId="Heading1">
    <w:name w:val="heading 1"/>
    <w:basedOn w:val="Normal"/>
    <w:next w:val="Normal"/>
    <w:link w:val="Heading1Char"/>
    <w:uiPriority w:val="9"/>
    <w:qFormat/>
    <w:rsid w:val="000B7BE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B7BE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96E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9F3A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B7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A19FF"/>
    <w:pPr>
      <w:ind w:left="720"/>
      <w:contextualSpacing/>
    </w:pPr>
  </w:style>
  <w:style w:type="paragraph" w:styleId="Title">
    <w:name w:val="Title"/>
    <w:basedOn w:val="Normal"/>
    <w:next w:val="Normal"/>
    <w:link w:val="TitleChar"/>
    <w:uiPriority w:val="10"/>
    <w:qFormat/>
    <w:rsid w:val="000B7B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B7BE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B7BE6"/>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0B7BE6"/>
    <w:rPr>
      <w:rFonts w:ascii="Cambria" w:eastAsia="Times New Roman" w:hAnsi="Cambria" w:cs="Times New Roman"/>
      <w:i/>
      <w:iCs/>
      <w:color w:val="4F81BD"/>
      <w:spacing w:val="15"/>
      <w:sz w:val="24"/>
      <w:szCs w:val="24"/>
    </w:rPr>
  </w:style>
  <w:style w:type="character" w:customStyle="1" w:styleId="Heading2Char">
    <w:name w:val="Heading 2 Char"/>
    <w:basedOn w:val="DefaultParagraphFont"/>
    <w:link w:val="Heading2"/>
    <w:uiPriority w:val="9"/>
    <w:rsid w:val="000B7BE6"/>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0B7BE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696E93"/>
    <w:rPr>
      <w:rFonts w:ascii="Cambria" w:eastAsia="Times New Roman" w:hAnsi="Cambria" w:cs="Times New Roman"/>
      <w:b/>
      <w:bCs/>
      <w:color w:val="4F81BD"/>
    </w:rPr>
  </w:style>
  <w:style w:type="character" w:styleId="CommentReference">
    <w:name w:val="annotation reference"/>
    <w:basedOn w:val="DefaultParagraphFont"/>
    <w:uiPriority w:val="99"/>
    <w:semiHidden/>
    <w:unhideWhenUsed/>
    <w:rsid w:val="00F67A8F"/>
    <w:rPr>
      <w:sz w:val="16"/>
      <w:szCs w:val="16"/>
    </w:rPr>
  </w:style>
  <w:style w:type="paragraph" w:styleId="CommentText">
    <w:name w:val="annotation text"/>
    <w:basedOn w:val="Normal"/>
    <w:link w:val="CommentTextChar"/>
    <w:uiPriority w:val="99"/>
    <w:semiHidden/>
    <w:unhideWhenUsed/>
    <w:rsid w:val="00F67A8F"/>
    <w:pPr>
      <w:spacing w:line="240" w:lineRule="auto"/>
    </w:pPr>
    <w:rPr>
      <w:sz w:val="20"/>
      <w:szCs w:val="20"/>
    </w:rPr>
  </w:style>
  <w:style w:type="character" w:customStyle="1" w:styleId="CommentTextChar">
    <w:name w:val="Comment Text Char"/>
    <w:basedOn w:val="DefaultParagraphFont"/>
    <w:link w:val="CommentText"/>
    <w:uiPriority w:val="99"/>
    <w:semiHidden/>
    <w:rsid w:val="00F67A8F"/>
    <w:rPr>
      <w:sz w:val="20"/>
      <w:szCs w:val="20"/>
    </w:rPr>
  </w:style>
  <w:style w:type="paragraph" w:styleId="CommentSubject">
    <w:name w:val="annotation subject"/>
    <w:basedOn w:val="CommentText"/>
    <w:next w:val="CommentText"/>
    <w:link w:val="CommentSubjectChar"/>
    <w:uiPriority w:val="99"/>
    <w:semiHidden/>
    <w:unhideWhenUsed/>
    <w:rsid w:val="00F67A8F"/>
    <w:rPr>
      <w:b/>
      <w:bCs/>
    </w:rPr>
  </w:style>
  <w:style w:type="character" w:customStyle="1" w:styleId="CommentSubjectChar">
    <w:name w:val="Comment Subject Char"/>
    <w:basedOn w:val="CommentTextChar"/>
    <w:link w:val="CommentSubject"/>
    <w:uiPriority w:val="99"/>
    <w:semiHidden/>
    <w:rsid w:val="00F67A8F"/>
    <w:rPr>
      <w:b/>
      <w:bCs/>
      <w:sz w:val="20"/>
      <w:szCs w:val="20"/>
    </w:rPr>
  </w:style>
  <w:style w:type="paragraph" w:styleId="BalloonText">
    <w:name w:val="Balloon Text"/>
    <w:basedOn w:val="Normal"/>
    <w:link w:val="BalloonTextChar"/>
    <w:uiPriority w:val="99"/>
    <w:semiHidden/>
    <w:unhideWhenUsed/>
    <w:rsid w:val="00F67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8F"/>
    <w:rPr>
      <w:rFonts w:ascii="Tahoma" w:hAnsi="Tahoma" w:cs="Tahoma"/>
      <w:sz w:val="16"/>
      <w:szCs w:val="16"/>
    </w:rPr>
  </w:style>
  <w:style w:type="character" w:styleId="Hyperlink">
    <w:name w:val="Hyperlink"/>
    <w:basedOn w:val="DefaultParagraphFont"/>
    <w:uiPriority w:val="99"/>
    <w:unhideWhenUsed/>
    <w:rsid w:val="009F3A8B"/>
    <w:rPr>
      <w:color w:val="0000FF" w:themeColor="hyperlink"/>
      <w:u w:val="single"/>
    </w:rPr>
  </w:style>
  <w:style w:type="character" w:customStyle="1" w:styleId="Heading4Char">
    <w:name w:val="Heading 4 Char"/>
    <w:basedOn w:val="DefaultParagraphFont"/>
    <w:link w:val="Heading4"/>
    <w:uiPriority w:val="9"/>
    <w:rsid w:val="009F3A8B"/>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9F3A8B"/>
    <w:pPr>
      <w:spacing w:before="100" w:beforeAutospacing="1" w:after="100" w:afterAutospacing="1" w:line="240" w:lineRule="auto"/>
    </w:pPr>
    <w:rPr>
      <w:rFonts w:ascii="Verdana" w:eastAsia="Times New Roman" w:hAnsi="Verdana"/>
      <w:color w:val="000000"/>
      <w:sz w:val="20"/>
      <w:szCs w:val="20"/>
    </w:rPr>
  </w:style>
  <w:style w:type="table" w:styleId="TableGrid">
    <w:name w:val="Table Grid"/>
    <w:basedOn w:val="TableNormal"/>
    <w:uiPriority w:val="59"/>
    <w:rsid w:val="009F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A8B"/>
    <w:rPr>
      <w:sz w:val="22"/>
      <w:szCs w:val="22"/>
    </w:rPr>
  </w:style>
  <w:style w:type="paragraph" w:styleId="Footer">
    <w:name w:val="footer"/>
    <w:basedOn w:val="Normal"/>
    <w:link w:val="FooterChar"/>
    <w:uiPriority w:val="99"/>
    <w:unhideWhenUsed/>
    <w:rsid w:val="009F3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A8B"/>
    <w:rPr>
      <w:sz w:val="22"/>
      <w:szCs w:val="22"/>
    </w:rPr>
  </w:style>
  <w:style w:type="paragraph" w:styleId="PlainText">
    <w:name w:val="Plain Text"/>
    <w:basedOn w:val="Normal"/>
    <w:link w:val="PlainTextChar"/>
    <w:uiPriority w:val="99"/>
    <w:semiHidden/>
    <w:unhideWhenUsed/>
    <w:rsid w:val="0056429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6429C"/>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49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4005">
      <w:bodyDiv w:val="1"/>
      <w:marLeft w:val="0"/>
      <w:marRight w:val="0"/>
      <w:marTop w:val="0"/>
      <w:marBottom w:val="0"/>
      <w:divBdr>
        <w:top w:val="none" w:sz="0" w:space="0" w:color="auto"/>
        <w:left w:val="none" w:sz="0" w:space="0" w:color="auto"/>
        <w:bottom w:val="none" w:sz="0" w:space="0" w:color="auto"/>
        <w:right w:val="none" w:sz="0" w:space="0" w:color="auto"/>
      </w:divBdr>
    </w:div>
    <w:div w:id="93408280">
      <w:bodyDiv w:val="1"/>
      <w:marLeft w:val="0"/>
      <w:marRight w:val="0"/>
      <w:marTop w:val="0"/>
      <w:marBottom w:val="0"/>
      <w:divBdr>
        <w:top w:val="none" w:sz="0" w:space="0" w:color="auto"/>
        <w:left w:val="none" w:sz="0" w:space="0" w:color="auto"/>
        <w:bottom w:val="none" w:sz="0" w:space="0" w:color="auto"/>
        <w:right w:val="none" w:sz="0" w:space="0" w:color="auto"/>
      </w:divBdr>
    </w:div>
    <w:div w:id="701053072">
      <w:bodyDiv w:val="1"/>
      <w:marLeft w:val="0"/>
      <w:marRight w:val="0"/>
      <w:marTop w:val="0"/>
      <w:marBottom w:val="0"/>
      <w:divBdr>
        <w:top w:val="none" w:sz="0" w:space="0" w:color="auto"/>
        <w:left w:val="none" w:sz="0" w:space="0" w:color="auto"/>
        <w:bottom w:val="none" w:sz="0" w:space="0" w:color="auto"/>
        <w:right w:val="none" w:sz="0" w:space="0" w:color="auto"/>
      </w:divBdr>
    </w:div>
    <w:div w:id="1012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18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6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21EA5A6F6FC4AAB05B194FE1C10A5" ma:contentTypeVersion="1" ma:contentTypeDescription="Create a new document." ma:contentTypeScope="" ma:versionID="97f356e8e7d46ff01967b4a06197aec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96E7F-4F3A-4AE9-BC53-016AD672FCF5}">
  <ds:schemaRefs>
    <ds:schemaRef ds:uri="http://schemas.microsoft.com/sharepoint/v3/contenttype/forms"/>
  </ds:schemaRefs>
</ds:datastoreItem>
</file>

<file path=customXml/itemProps2.xml><?xml version="1.0" encoding="utf-8"?>
<ds:datastoreItem xmlns:ds="http://schemas.openxmlformats.org/officeDocument/2006/customXml" ds:itemID="{E9351B10-28A2-4E66-A7E6-3FE4A1EF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CF691C-EB7D-4EE6-9174-C47886D285A6}">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3F05029-F9F5-4B81-AF78-9BEEF3A3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3062</Words>
  <Characters>17460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NDIA</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JRobb</dc:creator>
  <cp:lastModifiedBy>Renee Despot</cp:lastModifiedBy>
  <cp:revision>2</cp:revision>
  <cp:lastPrinted>2012-08-21T18:20:00Z</cp:lastPrinted>
  <dcterms:created xsi:type="dcterms:W3CDTF">2025-03-03T18:11:00Z</dcterms:created>
  <dcterms:modified xsi:type="dcterms:W3CDTF">2025-03-03T18:11:00Z</dcterms:modified>
</cp:coreProperties>
</file>